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6C8C" w14:textId="4607A6BC" w:rsidR="00B53798" w:rsidRDefault="00B53798">
      <w:pPr>
        <w:widowControl w:val="0"/>
      </w:pPr>
      <w:bookmarkStart w:id="0" w:name="_Hlk190324118"/>
      <w:bookmarkEnd w:id="0"/>
    </w:p>
    <w:tbl>
      <w:tblPr>
        <w:tblStyle w:val="2"/>
        <w:tblW w:w="10343" w:type="dxa"/>
        <w:tblInd w:w="-137" w:type="dxa"/>
        <w:tblLayout w:type="fixed"/>
        <w:tblLook w:val="0000" w:firstRow="0" w:lastRow="0" w:firstColumn="0" w:lastColumn="0" w:noHBand="0" w:noVBand="0"/>
      </w:tblPr>
      <w:tblGrid>
        <w:gridCol w:w="4390"/>
        <w:gridCol w:w="5953"/>
      </w:tblGrid>
      <w:tr w:rsidR="00B53798" w14:paraId="47203760" w14:textId="77777777">
        <w:trPr>
          <w:trHeight w:val="1752"/>
        </w:trPr>
        <w:tc>
          <w:tcPr>
            <w:tcW w:w="10343" w:type="dxa"/>
            <w:gridSpan w:val="2"/>
          </w:tcPr>
          <w:p w14:paraId="1073D788" w14:textId="56DFDFCA" w:rsidR="00B53798" w:rsidRDefault="00D417E7" w:rsidP="00A02211">
            <w:pPr>
              <w:widowControl w:val="0"/>
              <w:spacing w:line="240" w:lineRule="auto"/>
              <w:ind w:right="193"/>
              <w:jc w:val="center"/>
              <w:rPr>
                <w:color w:val="000066"/>
                <w:sz w:val="20"/>
                <w:szCs w:val="20"/>
              </w:rPr>
            </w:pPr>
            <w:r>
              <w:rPr>
                <w:noProof/>
                <w:color w:val="000066"/>
                <w:sz w:val="20"/>
                <w:szCs w:val="20"/>
                <w:lang w:val="en-AU" w:eastAsia="en-AU"/>
              </w:rPr>
              <w:drawing>
                <wp:inline distT="0" distB="0" distL="114300" distR="114300" wp14:anchorId="364806C6" wp14:editId="3FF6488B">
                  <wp:extent cx="5943600" cy="12573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1257300"/>
                          </a:xfrm>
                          <a:prstGeom prst="rect">
                            <a:avLst/>
                          </a:prstGeom>
                          <a:ln/>
                        </pic:spPr>
                      </pic:pic>
                    </a:graphicData>
                  </a:graphic>
                </wp:inline>
              </w:drawing>
            </w:r>
          </w:p>
        </w:tc>
      </w:tr>
      <w:tr w:rsidR="00B53798" w14:paraId="44208174" w14:textId="77777777" w:rsidTr="00481348">
        <w:trPr>
          <w:trHeight w:val="1920"/>
        </w:trPr>
        <w:tc>
          <w:tcPr>
            <w:tcW w:w="4390" w:type="dxa"/>
            <w:shd w:val="clear" w:color="auto" w:fill="auto"/>
            <w:vAlign w:val="center"/>
          </w:tcPr>
          <w:p w14:paraId="5C125748" w14:textId="3F570F83" w:rsidR="00B53798" w:rsidRDefault="00FB0363" w:rsidP="00FA1F00">
            <w:pPr>
              <w:widowControl w:val="0"/>
              <w:spacing w:line="240" w:lineRule="auto"/>
              <w:ind w:left="181" w:right="193" w:hanging="181"/>
              <w:rPr>
                <w:b/>
                <w:i/>
                <w:color w:val="800000"/>
                <w:sz w:val="20"/>
                <w:szCs w:val="20"/>
              </w:rPr>
            </w:pPr>
            <w:r>
              <w:rPr>
                <w:b/>
                <w:i/>
                <w:noProof/>
                <w:color w:val="800000"/>
                <w:sz w:val="20"/>
                <w:szCs w:val="20"/>
              </w:rPr>
              <w:drawing>
                <wp:inline distT="0" distB="0" distL="0" distR="0" wp14:anchorId="09FAF82C" wp14:editId="2F6C968A">
                  <wp:extent cx="2686701" cy="1455089"/>
                  <wp:effectExtent l="0" t="0" r="0" b="0"/>
                  <wp:docPr id="208023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3212" name="Picture 208023212"/>
                          <pic:cNvPicPr/>
                        </pic:nvPicPr>
                        <pic:blipFill>
                          <a:blip r:embed="rId8">
                            <a:extLst>
                              <a:ext uri="{28A0092B-C50C-407E-A947-70E740481C1C}">
                                <a14:useLocalDpi xmlns:a14="http://schemas.microsoft.com/office/drawing/2010/main" val="0"/>
                              </a:ext>
                            </a:extLst>
                          </a:blip>
                          <a:stretch>
                            <a:fillRect/>
                          </a:stretch>
                        </pic:blipFill>
                        <pic:spPr>
                          <a:xfrm>
                            <a:off x="0" y="0"/>
                            <a:ext cx="2710850" cy="1468168"/>
                          </a:xfrm>
                          <a:prstGeom prst="rect">
                            <a:avLst/>
                          </a:prstGeom>
                        </pic:spPr>
                      </pic:pic>
                    </a:graphicData>
                  </a:graphic>
                </wp:inline>
              </w:drawing>
            </w:r>
          </w:p>
        </w:tc>
        <w:tc>
          <w:tcPr>
            <w:tcW w:w="5953" w:type="dxa"/>
            <w:shd w:val="clear" w:color="auto" w:fill="FDE9D9"/>
          </w:tcPr>
          <w:p w14:paraId="46AB5EEA" w14:textId="28DF0057" w:rsidR="00B53798" w:rsidRDefault="00D417E7">
            <w:pPr>
              <w:widowControl w:val="0"/>
              <w:spacing w:line="240" w:lineRule="auto"/>
              <w:ind w:left="181" w:right="193"/>
              <w:jc w:val="center"/>
              <w:rPr>
                <w:color w:val="1F497D"/>
                <w:sz w:val="20"/>
                <w:szCs w:val="20"/>
                <w:u w:val="single"/>
              </w:rPr>
            </w:pPr>
            <w:r>
              <w:rPr>
                <w:b/>
                <w:color w:val="1F497D"/>
                <w:sz w:val="20"/>
                <w:szCs w:val="20"/>
                <w:u w:val="single"/>
              </w:rPr>
              <w:t>INDEX</w:t>
            </w:r>
          </w:p>
          <w:p w14:paraId="6CAF5EA3" w14:textId="1ECE7633" w:rsidR="00520351" w:rsidRDefault="00D417E7">
            <w:pPr>
              <w:keepNext/>
              <w:keepLines/>
              <w:spacing w:before="240" w:line="259" w:lineRule="auto"/>
              <w:rPr>
                <w:rFonts w:ascii="Calibri" w:eastAsia="Calibri" w:hAnsi="Calibri" w:cs="Calibri"/>
                <w:color w:val="2E74B5"/>
                <w:sz w:val="32"/>
                <w:szCs w:val="32"/>
              </w:rPr>
            </w:pPr>
            <w:r>
              <w:rPr>
                <w:rFonts w:ascii="Calibri" w:eastAsia="Calibri" w:hAnsi="Calibri" w:cs="Calibri"/>
                <w:color w:val="2E74B5"/>
                <w:sz w:val="32"/>
                <w:szCs w:val="32"/>
              </w:rPr>
              <w:t>Contents</w:t>
            </w:r>
          </w:p>
          <w:sdt>
            <w:sdtPr>
              <w:rPr>
                <w:rFonts w:eastAsia="Arial"/>
                <w:b w:val="0"/>
                <w:bCs w:val="0"/>
                <w:noProof w:val="0"/>
                <w:sz w:val="22"/>
                <w:szCs w:val="22"/>
                <w:lang w:val="en" w:eastAsia="en-PH"/>
              </w:rPr>
              <w:id w:val="1835562500"/>
              <w:docPartObj>
                <w:docPartGallery w:val="Table of Contents"/>
                <w:docPartUnique/>
              </w:docPartObj>
            </w:sdtPr>
            <w:sdtEndPr/>
            <w:sdtContent>
              <w:p w14:paraId="7217B21F" w14:textId="50533AE6" w:rsidR="00795E79" w:rsidRDefault="00D417E7">
                <w:pPr>
                  <w:pStyle w:val="TOC1"/>
                  <w:rPr>
                    <w:rFonts w:asciiTheme="minorHAnsi" w:hAnsiTheme="minorHAnsi" w:cstheme="minorBidi"/>
                    <w:b w:val="0"/>
                    <w:bCs w:val="0"/>
                    <w:kern w:val="2"/>
                    <w:sz w:val="22"/>
                    <w:szCs w:val="22"/>
                    <w:lang w:val="en-AU" w:eastAsia="en-AU"/>
                    <w14:ligatures w14:val="standardContextual"/>
                  </w:rPr>
                </w:pPr>
                <w:r w:rsidRPr="003F74D0">
                  <w:rPr>
                    <w:sz w:val="16"/>
                    <w:szCs w:val="16"/>
                  </w:rPr>
                  <w:fldChar w:fldCharType="begin"/>
                </w:r>
                <w:r w:rsidRPr="003F74D0">
                  <w:rPr>
                    <w:sz w:val="16"/>
                    <w:szCs w:val="16"/>
                  </w:rPr>
                  <w:instrText xml:space="preserve"> TOC \h \u \z \t "Heading 1,1,Heading 2,2,Heading 3,3,"</w:instrText>
                </w:r>
                <w:r w:rsidRPr="003F74D0">
                  <w:rPr>
                    <w:sz w:val="16"/>
                    <w:szCs w:val="16"/>
                  </w:rPr>
                  <w:fldChar w:fldCharType="separate"/>
                </w:r>
                <w:hyperlink w:anchor="_Toc195164795" w:history="1">
                  <w:r w:rsidR="00795E79" w:rsidRPr="00B627DF">
                    <w:rPr>
                      <w:rStyle w:val="Hyperlink"/>
                    </w:rPr>
                    <w:t>Thinking About Purchasing A Business?</w:t>
                  </w:r>
                  <w:r w:rsidR="00795E79">
                    <w:rPr>
                      <w:webHidden/>
                    </w:rPr>
                    <w:tab/>
                  </w:r>
                  <w:r w:rsidR="00795E79">
                    <w:rPr>
                      <w:webHidden/>
                    </w:rPr>
                    <w:fldChar w:fldCharType="begin"/>
                  </w:r>
                  <w:r w:rsidR="00795E79">
                    <w:rPr>
                      <w:webHidden/>
                    </w:rPr>
                    <w:instrText xml:space="preserve"> PAGEREF _Toc195164795 \h </w:instrText>
                  </w:r>
                  <w:r w:rsidR="00795E79">
                    <w:rPr>
                      <w:webHidden/>
                    </w:rPr>
                  </w:r>
                  <w:r w:rsidR="00795E79">
                    <w:rPr>
                      <w:webHidden/>
                    </w:rPr>
                    <w:fldChar w:fldCharType="separate"/>
                  </w:r>
                  <w:r w:rsidR="0021380D">
                    <w:rPr>
                      <w:webHidden/>
                    </w:rPr>
                    <w:t>1</w:t>
                  </w:r>
                  <w:r w:rsidR="00795E79">
                    <w:rPr>
                      <w:webHidden/>
                    </w:rPr>
                    <w:fldChar w:fldCharType="end"/>
                  </w:r>
                </w:hyperlink>
              </w:p>
              <w:p w14:paraId="12193312" w14:textId="206C0EEB" w:rsidR="00795E79" w:rsidRDefault="007E2930">
                <w:pPr>
                  <w:pStyle w:val="TOC1"/>
                  <w:rPr>
                    <w:rFonts w:asciiTheme="minorHAnsi" w:hAnsiTheme="minorHAnsi" w:cstheme="minorBidi"/>
                    <w:b w:val="0"/>
                    <w:bCs w:val="0"/>
                    <w:kern w:val="2"/>
                    <w:sz w:val="22"/>
                    <w:szCs w:val="22"/>
                    <w:lang w:val="en-AU" w:eastAsia="en-AU"/>
                    <w14:ligatures w14:val="standardContextual"/>
                  </w:rPr>
                </w:pPr>
                <w:hyperlink w:anchor="_Toc195164796" w:history="1">
                  <w:r w:rsidR="00795E79" w:rsidRPr="00B627DF">
                    <w:rPr>
                      <w:rStyle w:val="Hyperlink"/>
                    </w:rPr>
                    <w:t>Are You Planning To Sell Your Business?</w:t>
                  </w:r>
                  <w:r w:rsidR="00795E79">
                    <w:rPr>
                      <w:webHidden/>
                    </w:rPr>
                    <w:tab/>
                  </w:r>
                  <w:r w:rsidR="00795E79">
                    <w:rPr>
                      <w:webHidden/>
                    </w:rPr>
                    <w:fldChar w:fldCharType="begin"/>
                  </w:r>
                  <w:r w:rsidR="00795E79">
                    <w:rPr>
                      <w:webHidden/>
                    </w:rPr>
                    <w:instrText xml:space="preserve"> PAGEREF _Toc195164796 \h </w:instrText>
                  </w:r>
                  <w:r w:rsidR="00795E79">
                    <w:rPr>
                      <w:webHidden/>
                    </w:rPr>
                  </w:r>
                  <w:r w:rsidR="00795E79">
                    <w:rPr>
                      <w:webHidden/>
                    </w:rPr>
                    <w:fldChar w:fldCharType="separate"/>
                  </w:r>
                  <w:r w:rsidR="0021380D">
                    <w:rPr>
                      <w:webHidden/>
                    </w:rPr>
                    <w:t>2</w:t>
                  </w:r>
                  <w:r w:rsidR="00795E79">
                    <w:rPr>
                      <w:webHidden/>
                    </w:rPr>
                    <w:fldChar w:fldCharType="end"/>
                  </w:r>
                </w:hyperlink>
              </w:p>
              <w:p w14:paraId="6BC8EAEA" w14:textId="69D9D2A3" w:rsidR="00795E79" w:rsidRDefault="007E2930">
                <w:pPr>
                  <w:pStyle w:val="TOC1"/>
                  <w:rPr>
                    <w:rFonts w:asciiTheme="minorHAnsi" w:hAnsiTheme="minorHAnsi" w:cstheme="minorBidi"/>
                    <w:b w:val="0"/>
                    <w:bCs w:val="0"/>
                    <w:kern w:val="2"/>
                    <w:sz w:val="22"/>
                    <w:szCs w:val="22"/>
                    <w:lang w:val="en-AU" w:eastAsia="en-AU"/>
                    <w14:ligatures w14:val="standardContextual"/>
                  </w:rPr>
                </w:pPr>
                <w:hyperlink w:anchor="_Toc195164797" w:history="1">
                  <w:r w:rsidR="00795E79" w:rsidRPr="00B627DF">
                    <w:rPr>
                      <w:rStyle w:val="Hyperlink"/>
                    </w:rPr>
                    <w:t>Business Entities – Sole Trader</w:t>
                  </w:r>
                  <w:r w:rsidR="00795E79">
                    <w:rPr>
                      <w:webHidden/>
                    </w:rPr>
                    <w:tab/>
                  </w:r>
                  <w:r w:rsidR="00795E79">
                    <w:rPr>
                      <w:webHidden/>
                    </w:rPr>
                    <w:fldChar w:fldCharType="begin"/>
                  </w:r>
                  <w:r w:rsidR="00795E79">
                    <w:rPr>
                      <w:webHidden/>
                    </w:rPr>
                    <w:instrText xml:space="preserve"> PAGEREF _Toc195164797 \h </w:instrText>
                  </w:r>
                  <w:r w:rsidR="00795E79">
                    <w:rPr>
                      <w:webHidden/>
                    </w:rPr>
                  </w:r>
                  <w:r w:rsidR="00795E79">
                    <w:rPr>
                      <w:webHidden/>
                    </w:rPr>
                    <w:fldChar w:fldCharType="separate"/>
                  </w:r>
                  <w:r w:rsidR="0021380D">
                    <w:rPr>
                      <w:webHidden/>
                    </w:rPr>
                    <w:t>3</w:t>
                  </w:r>
                  <w:r w:rsidR="00795E79">
                    <w:rPr>
                      <w:webHidden/>
                    </w:rPr>
                    <w:fldChar w:fldCharType="end"/>
                  </w:r>
                </w:hyperlink>
              </w:p>
              <w:p w14:paraId="15E907C0" w14:textId="6D7A9608" w:rsidR="00795E79" w:rsidRDefault="007E2930">
                <w:pPr>
                  <w:pStyle w:val="TOC1"/>
                  <w:rPr>
                    <w:rFonts w:asciiTheme="minorHAnsi" w:hAnsiTheme="minorHAnsi" w:cstheme="minorBidi"/>
                    <w:b w:val="0"/>
                    <w:bCs w:val="0"/>
                    <w:kern w:val="2"/>
                    <w:sz w:val="22"/>
                    <w:szCs w:val="22"/>
                    <w:lang w:val="en-AU" w:eastAsia="en-AU"/>
                    <w14:ligatures w14:val="standardContextual"/>
                  </w:rPr>
                </w:pPr>
                <w:hyperlink w:anchor="_Toc195164798" w:history="1">
                  <w:r w:rsidR="00795E79" w:rsidRPr="00B627DF">
                    <w:rPr>
                      <w:rStyle w:val="Hyperlink"/>
                    </w:rPr>
                    <w:t>Lifetime Value of a Customer</w:t>
                  </w:r>
                  <w:r w:rsidR="00795E79">
                    <w:rPr>
                      <w:webHidden/>
                    </w:rPr>
                    <w:tab/>
                  </w:r>
                  <w:r w:rsidR="00795E79">
                    <w:rPr>
                      <w:webHidden/>
                    </w:rPr>
                    <w:fldChar w:fldCharType="begin"/>
                  </w:r>
                  <w:r w:rsidR="00795E79">
                    <w:rPr>
                      <w:webHidden/>
                    </w:rPr>
                    <w:instrText xml:space="preserve"> PAGEREF _Toc195164798 \h </w:instrText>
                  </w:r>
                  <w:r w:rsidR="00795E79">
                    <w:rPr>
                      <w:webHidden/>
                    </w:rPr>
                  </w:r>
                  <w:r w:rsidR="00795E79">
                    <w:rPr>
                      <w:webHidden/>
                    </w:rPr>
                    <w:fldChar w:fldCharType="separate"/>
                  </w:r>
                  <w:r w:rsidR="0021380D">
                    <w:rPr>
                      <w:webHidden/>
                    </w:rPr>
                    <w:t>3</w:t>
                  </w:r>
                  <w:r w:rsidR="00795E79">
                    <w:rPr>
                      <w:webHidden/>
                    </w:rPr>
                    <w:fldChar w:fldCharType="end"/>
                  </w:r>
                </w:hyperlink>
              </w:p>
              <w:p w14:paraId="27DB043A" w14:textId="4B17834C" w:rsidR="00795E79" w:rsidRDefault="007E2930">
                <w:pPr>
                  <w:pStyle w:val="TOC1"/>
                  <w:rPr>
                    <w:rFonts w:asciiTheme="minorHAnsi" w:hAnsiTheme="minorHAnsi" w:cstheme="minorBidi"/>
                    <w:b w:val="0"/>
                    <w:bCs w:val="0"/>
                    <w:kern w:val="2"/>
                    <w:sz w:val="22"/>
                    <w:szCs w:val="22"/>
                    <w:lang w:val="en-AU" w:eastAsia="en-AU"/>
                    <w14:ligatures w14:val="standardContextual"/>
                  </w:rPr>
                </w:pPr>
                <w:hyperlink w:anchor="_Toc195164799" w:history="1">
                  <w:r w:rsidR="00795E79" w:rsidRPr="00B627DF">
                    <w:rPr>
                      <w:rStyle w:val="Hyperlink"/>
                    </w:rPr>
                    <w:t>Directors’ Role In A Small/Medium Size Business – Part 1</w:t>
                  </w:r>
                  <w:r w:rsidR="00795E79">
                    <w:rPr>
                      <w:webHidden/>
                    </w:rPr>
                    <w:tab/>
                  </w:r>
                  <w:r w:rsidR="00795E79">
                    <w:rPr>
                      <w:webHidden/>
                    </w:rPr>
                    <w:fldChar w:fldCharType="begin"/>
                  </w:r>
                  <w:r w:rsidR="00795E79">
                    <w:rPr>
                      <w:webHidden/>
                    </w:rPr>
                    <w:instrText xml:space="preserve"> PAGEREF _Toc195164799 \h </w:instrText>
                  </w:r>
                  <w:r w:rsidR="00795E79">
                    <w:rPr>
                      <w:webHidden/>
                    </w:rPr>
                  </w:r>
                  <w:r w:rsidR="00795E79">
                    <w:rPr>
                      <w:webHidden/>
                    </w:rPr>
                    <w:fldChar w:fldCharType="separate"/>
                  </w:r>
                  <w:r w:rsidR="0021380D">
                    <w:rPr>
                      <w:webHidden/>
                    </w:rPr>
                    <w:t>4</w:t>
                  </w:r>
                  <w:r w:rsidR="00795E79">
                    <w:rPr>
                      <w:webHidden/>
                    </w:rPr>
                    <w:fldChar w:fldCharType="end"/>
                  </w:r>
                </w:hyperlink>
              </w:p>
              <w:p w14:paraId="183DF6BF" w14:textId="6DC2C8F3" w:rsidR="00795E79" w:rsidRDefault="007E2930">
                <w:pPr>
                  <w:pStyle w:val="TOC1"/>
                  <w:rPr>
                    <w:rFonts w:asciiTheme="minorHAnsi" w:hAnsiTheme="minorHAnsi" w:cstheme="minorBidi"/>
                    <w:b w:val="0"/>
                    <w:bCs w:val="0"/>
                    <w:kern w:val="2"/>
                    <w:sz w:val="22"/>
                    <w:szCs w:val="22"/>
                    <w:lang w:val="en-AU" w:eastAsia="en-AU"/>
                    <w14:ligatures w14:val="standardContextual"/>
                  </w:rPr>
                </w:pPr>
                <w:hyperlink w:anchor="_Toc195164800" w:history="1">
                  <w:r w:rsidR="00795E79" w:rsidRPr="00B627DF">
                    <w:rPr>
                      <w:rStyle w:val="Hyperlink"/>
                    </w:rPr>
                    <w:t>Corporate Governance and Risks – Part 1</w:t>
                  </w:r>
                  <w:r w:rsidR="00795E79">
                    <w:rPr>
                      <w:webHidden/>
                    </w:rPr>
                    <w:tab/>
                  </w:r>
                  <w:r w:rsidR="00795E79">
                    <w:rPr>
                      <w:webHidden/>
                    </w:rPr>
                    <w:fldChar w:fldCharType="begin"/>
                  </w:r>
                  <w:r w:rsidR="00795E79">
                    <w:rPr>
                      <w:webHidden/>
                    </w:rPr>
                    <w:instrText xml:space="preserve"> PAGEREF _Toc195164800 \h </w:instrText>
                  </w:r>
                  <w:r w:rsidR="00795E79">
                    <w:rPr>
                      <w:webHidden/>
                    </w:rPr>
                  </w:r>
                  <w:r w:rsidR="00795E79">
                    <w:rPr>
                      <w:webHidden/>
                    </w:rPr>
                    <w:fldChar w:fldCharType="separate"/>
                  </w:r>
                  <w:r w:rsidR="0021380D">
                    <w:rPr>
                      <w:webHidden/>
                    </w:rPr>
                    <w:t>4</w:t>
                  </w:r>
                  <w:r w:rsidR="00795E79">
                    <w:rPr>
                      <w:webHidden/>
                    </w:rPr>
                    <w:fldChar w:fldCharType="end"/>
                  </w:r>
                </w:hyperlink>
              </w:p>
              <w:p w14:paraId="2F21F0D2" w14:textId="1C2FB06A" w:rsidR="00B53798" w:rsidRPr="004F7460" w:rsidRDefault="00D417E7" w:rsidP="004F7460">
                <w:pPr>
                  <w:widowControl w:val="0"/>
                  <w:tabs>
                    <w:tab w:val="left" w:pos="419"/>
                    <w:tab w:val="left" w:pos="4045"/>
                  </w:tabs>
                  <w:spacing w:line="240" w:lineRule="auto"/>
                  <w:ind w:right="82"/>
                  <w:rPr>
                    <w:b/>
                    <w:sz w:val="16"/>
                    <w:szCs w:val="16"/>
                  </w:rPr>
                </w:pPr>
                <w:r w:rsidRPr="003F74D0">
                  <w:rPr>
                    <w:sz w:val="16"/>
                    <w:szCs w:val="16"/>
                  </w:rPr>
                  <w:fldChar w:fldCharType="end"/>
                </w:r>
              </w:p>
            </w:sdtContent>
          </w:sdt>
        </w:tc>
      </w:tr>
      <w:tr w:rsidR="00B53798" w14:paraId="2E925CC5" w14:textId="77777777">
        <w:trPr>
          <w:trHeight w:val="860"/>
        </w:trPr>
        <w:tc>
          <w:tcPr>
            <w:tcW w:w="10343" w:type="dxa"/>
            <w:gridSpan w:val="2"/>
            <w:shd w:val="clear" w:color="auto" w:fill="17365D"/>
            <w:vAlign w:val="center"/>
          </w:tcPr>
          <w:p w14:paraId="2E131ED3" w14:textId="06FB4449" w:rsidR="00B53798" w:rsidRDefault="00D417E7" w:rsidP="008F1587">
            <w:pPr>
              <w:widowControl w:val="0"/>
              <w:spacing w:line="240" w:lineRule="auto"/>
              <w:ind w:right="193"/>
              <w:jc w:val="center"/>
              <w:rPr>
                <w:color w:val="FFFFFF"/>
                <w:sz w:val="28"/>
                <w:szCs w:val="28"/>
              </w:rPr>
            </w:pPr>
            <w:bookmarkStart w:id="1" w:name="kix.8s8rlkg6dxqd" w:colFirst="0" w:colLast="0"/>
            <w:bookmarkEnd w:id="1"/>
            <w:r>
              <w:rPr>
                <w:b/>
                <w:color w:val="FFFFFF"/>
                <w:sz w:val="28"/>
                <w:szCs w:val="28"/>
              </w:rPr>
              <w:t>Issue 2</w:t>
            </w:r>
            <w:r w:rsidR="002F2A19">
              <w:rPr>
                <w:b/>
                <w:color w:val="FFFFFF"/>
                <w:sz w:val="28"/>
                <w:szCs w:val="28"/>
              </w:rPr>
              <w:t>5</w:t>
            </w:r>
            <w:r w:rsidR="004E7F54">
              <w:rPr>
                <w:b/>
                <w:color w:val="FFFFFF"/>
                <w:sz w:val="28"/>
                <w:szCs w:val="28"/>
              </w:rPr>
              <w:t>2</w:t>
            </w:r>
          </w:p>
        </w:tc>
      </w:tr>
    </w:tbl>
    <w:p w14:paraId="3FFDBC6C" w14:textId="77777777" w:rsidR="00B53798" w:rsidRDefault="00B53798" w:rsidP="00F82D34">
      <w:pPr>
        <w:widowControl w:val="0"/>
        <w:spacing w:line="240" w:lineRule="auto"/>
        <w:rPr>
          <w:sz w:val="18"/>
          <w:szCs w:val="18"/>
        </w:rPr>
      </w:pPr>
    </w:p>
    <w:p w14:paraId="0ED12A42" w14:textId="7C8882CA" w:rsidR="003E3AE3" w:rsidRPr="00253083" w:rsidRDefault="004E7F54" w:rsidP="003E3AE3">
      <w:pPr>
        <w:pStyle w:val="Heading1"/>
        <w:spacing w:before="0" w:after="0" w:line="240" w:lineRule="auto"/>
        <w:rPr>
          <w:b/>
          <w:color w:val="E36C0A" w:themeColor="accent6" w:themeShade="BF"/>
          <w:sz w:val="24"/>
          <w:szCs w:val="24"/>
        </w:rPr>
      </w:pPr>
      <w:bookmarkStart w:id="2" w:name="_Toc195164795"/>
      <w:r>
        <w:rPr>
          <w:b/>
          <w:color w:val="E36C0A" w:themeColor="accent6" w:themeShade="BF"/>
          <w:sz w:val="24"/>
          <w:szCs w:val="24"/>
        </w:rPr>
        <w:t>Thinking About Purchasing A Business?</w:t>
      </w:r>
      <w:bookmarkEnd w:id="2"/>
    </w:p>
    <w:p w14:paraId="1CA2B604" w14:textId="1EFADC36" w:rsidR="004E7F54" w:rsidRPr="00795E79" w:rsidRDefault="004E7F54" w:rsidP="004E7F54">
      <w:pPr>
        <w:jc w:val="both"/>
        <w:rPr>
          <w:sz w:val="18"/>
          <w:szCs w:val="18"/>
        </w:rPr>
      </w:pPr>
      <w:r w:rsidRPr="00795E79">
        <w:rPr>
          <w:sz w:val="18"/>
          <w:szCs w:val="18"/>
        </w:rPr>
        <w:t>If you are contemplating starting a new business in this current environment, you need to ensure that you have done your homework first:</w:t>
      </w:r>
    </w:p>
    <w:p w14:paraId="4FCAAE5B" w14:textId="7F6CFE80" w:rsidR="004E7F54" w:rsidRPr="00795E79" w:rsidRDefault="004E7F54" w:rsidP="00642381">
      <w:pPr>
        <w:pStyle w:val="ListParagraph"/>
        <w:numPr>
          <w:ilvl w:val="0"/>
          <w:numId w:val="2"/>
        </w:numPr>
        <w:tabs>
          <w:tab w:val="left" w:pos="567"/>
        </w:tabs>
        <w:ind w:left="567" w:hanging="567"/>
        <w:jc w:val="both"/>
        <w:rPr>
          <w:sz w:val="18"/>
          <w:szCs w:val="18"/>
        </w:rPr>
      </w:pPr>
      <w:r w:rsidRPr="00795E79">
        <w:rPr>
          <w:sz w:val="18"/>
          <w:szCs w:val="18"/>
        </w:rPr>
        <w:t>Research the business in the market you will be trying to serve.</w:t>
      </w:r>
    </w:p>
    <w:p w14:paraId="7C227AFC" w14:textId="29357286" w:rsidR="004E7F54" w:rsidRPr="00795E79" w:rsidRDefault="004E7F54" w:rsidP="00642381">
      <w:pPr>
        <w:pStyle w:val="ListParagraph"/>
        <w:numPr>
          <w:ilvl w:val="0"/>
          <w:numId w:val="2"/>
        </w:numPr>
        <w:tabs>
          <w:tab w:val="left" w:pos="567"/>
        </w:tabs>
        <w:ind w:left="567" w:hanging="567"/>
        <w:jc w:val="both"/>
        <w:rPr>
          <w:sz w:val="18"/>
          <w:szCs w:val="18"/>
        </w:rPr>
      </w:pPr>
      <w:r w:rsidRPr="00795E79">
        <w:rPr>
          <w:sz w:val="18"/>
          <w:szCs w:val="18"/>
        </w:rPr>
        <w:t>Have a close look at the competitors to the type of business that you will be operating.</w:t>
      </w:r>
    </w:p>
    <w:p w14:paraId="736E9E00" w14:textId="334EB181" w:rsidR="004E7F54" w:rsidRPr="00795E79" w:rsidRDefault="004E7F54" w:rsidP="00642381">
      <w:pPr>
        <w:pStyle w:val="ListParagraph"/>
        <w:numPr>
          <w:ilvl w:val="0"/>
          <w:numId w:val="2"/>
        </w:numPr>
        <w:tabs>
          <w:tab w:val="left" w:pos="567"/>
        </w:tabs>
        <w:ind w:left="567" w:hanging="567"/>
        <w:jc w:val="both"/>
        <w:rPr>
          <w:sz w:val="18"/>
          <w:szCs w:val="18"/>
        </w:rPr>
      </w:pPr>
      <w:r w:rsidRPr="00795E79">
        <w:rPr>
          <w:sz w:val="18"/>
          <w:szCs w:val="18"/>
        </w:rPr>
        <w:t>Prepare a Strengths Weaknesses Opportunities and Threats Analysis (SWOT) Analysis on the competitors – can you complete with them?</w:t>
      </w:r>
    </w:p>
    <w:p w14:paraId="07683771" w14:textId="51887D9E" w:rsidR="004E7F54" w:rsidRPr="00795E79" w:rsidRDefault="00CD3E55" w:rsidP="00642381">
      <w:pPr>
        <w:pStyle w:val="ListParagraph"/>
        <w:numPr>
          <w:ilvl w:val="0"/>
          <w:numId w:val="2"/>
        </w:numPr>
        <w:tabs>
          <w:tab w:val="left" w:pos="567"/>
        </w:tabs>
        <w:ind w:left="567" w:hanging="567"/>
        <w:jc w:val="both"/>
        <w:rPr>
          <w:sz w:val="18"/>
          <w:szCs w:val="18"/>
        </w:rPr>
      </w:pPr>
      <w:r>
        <w:rPr>
          <w:noProof/>
        </w:rPr>
        <w:drawing>
          <wp:anchor distT="0" distB="0" distL="114300" distR="114300" simplePos="0" relativeHeight="251658240" behindDoc="0" locked="0" layoutInCell="1" allowOverlap="1" wp14:anchorId="3E326D29" wp14:editId="10E581CB">
            <wp:simplePos x="0" y="0"/>
            <wp:positionH relativeFrom="margin">
              <wp:align>right</wp:align>
            </wp:positionH>
            <wp:positionV relativeFrom="margin">
              <wp:posOffset>4679619</wp:posOffset>
            </wp:positionV>
            <wp:extent cx="2464435" cy="1780540"/>
            <wp:effectExtent l="0" t="0" r="0" b="0"/>
            <wp:wrapSquare wrapText="bothSides"/>
            <wp:docPr id="624285528" name="Picture 1" descr="How to Buy a Business and Where to Fi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Buy a Business and Where to Find ..."/>
                    <pic:cNvPicPr>
                      <a:picLocks noChangeAspect="1" noChangeArrowheads="1"/>
                    </pic:cNvPicPr>
                  </pic:nvPicPr>
                  <pic:blipFill rotWithShape="1">
                    <a:blip r:embed="rId9">
                      <a:extLst>
                        <a:ext uri="{28A0092B-C50C-407E-A947-70E740481C1C}">
                          <a14:useLocalDpi xmlns:a14="http://schemas.microsoft.com/office/drawing/2010/main" val="0"/>
                        </a:ext>
                      </a:extLst>
                    </a:blip>
                    <a:srcRect t="11209" b="11206"/>
                    <a:stretch/>
                  </pic:blipFill>
                  <pic:spPr bwMode="auto">
                    <a:xfrm>
                      <a:off x="0" y="0"/>
                      <a:ext cx="2472360" cy="17868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E7F54" w:rsidRPr="00795E79">
        <w:rPr>
          <w:sz w:val="18"/>
          <w:szCs w:val="18"/>
        </w:rPr>
        <w:t>What has been the recent history of new businesses starting to compete with similar competitors that you will be competing with?  Have you determined strategies to overcome the problems that some of these other businesses encountered?</w:t>
      </w:r>
    </w:p>
    <w:p w14:paraId="26E60421" w14:textId="31DD24D0" w:rsidR="004E7F54" w:rsidRPr="00795E79" w:rsidRDefault="004E7F54" w:rsidP="00642381">
      <w:pPr>
        <w:pStyle w:val="ListParagraph"/>
        <w:numPr>
          <w:ilvl w:val="0"/>
          <w:numId w:val="2"/>
        </w:numPr>
        <w:tabs>
          <w:tab w:val="left" w:pos="567"/>
        </w:tabs>
        <w:ind w:left="567" w:hanging="567"/>
        <w:jc w:val="both"/>
        <w:rPr>
          <w:sz w:val="18"/>
          <w:szCs w:val="18"/>
        </w:rPr>
      </w:pPr>
      <w:r w:rsidRPr="00795E79">
        <w:rPr>
          <w:sz w:val="18"/>
          <w:szCs w:val="18"/>
        </w:rPr>
        <w:t xml:space="preserve">Have you had discussions with potential suppliers to your business?  It is very important that you receive confirmation in writing from the supplier relating to the terms and conditions that they will sell products to you.  Not confirming arrangements with suppliers was a major problem identified by a MYOB report on problems encountered by new small business operators about fourteen months ago.  It is dangerous to assume that every supplier will offer you thirty day payment terms – that is why it is prudent to </w:t>
      </w:r>
      <w:r w:rsidR="00CD3E55">
        <w:rPr>
          <w:sz w:val="18"/>
          <w:szCs w:val="18"/>
        </w:rPr>
        <w:t>con</w:t>
      </w:r>
      <w:r w:rsidRPr="00795E79">
        <w:rPr>
          <w:sz w:val="18"/>
          <w:szCs w:val="18"/>
        </w:rPr>
        <w:t>firm your discussions with the supplier in writing.</w:t>
      </w:r>
    </w:p>
    <w:p w14:paraId="68C062D0" w14:textId="69128D2D" w:rsidR="004E7F54" w:rsidRPr="00795E79" w:rsidRDefault="004E7F54" w:rsidP="00642381">
      <w:pPr>
        <w:pStyle w:val="ListParagraph"/>
        <w:numPr>
          <w:ilvl w:val="0"/>
          <w:numId w:val="2"/>
        </w:numPr>
        <w:tabs>
          <w:tab w:val="left" w:pos="567"/>
        </w:tabs>
        <w:ind w:left="567" w:hanging="567"/>
        <w:jc w:val="both"/>
        <w:rPr>
          <w:sz w:val="18"/>
          <w:szCs w:val="18"/>
        </w:rPr>
      </w:pPr>
      <w:r w:rsidRPr="00795E79">
        <w:rPr>
          <w:sz w:val="18"/>
          <w:szCs w:val="18"/>
        </w:rPr>
        <w:t xml:space="preserve">Are you going to be offering credit to customers in your business?  Another key observation by MYOB in their report about problems encountered by new business operators was an assumption made by the business operator that every credit customer would pay on a thirty day basis – unfortunately this does not occur – Australia has one of the highest </w:t>
      </w:r>
      <w:r w:rsidRPr="00795E79">
        <w:rPr>
          <w:b/>
          <w:bCs/>
          <w:color w:val="0070C0"/>
          <w:sz w:val="18"/>
          <w:szCs w:val="18"/>
        </w:rPr>
        <w:t>Debtors’ Days Outstanding</w:t>
      </w:r>
      <w:r w:rsidRPr="00795E79">
        <w:rPr>
          <w:color w:val="0070C0"/>
          <w:sz w:val="18"/>
          <w:szCs w:val="18"/>
        </w:rPr>
        <w:t xml:space="preserve"> </w:t>
      </w:r>
      <w:r w:rsidRPr="00795E79">
        <w:rPr>
          <w:sz w:val="18"/>
          <w:szCs w:val="18"/>
        </w:rPr>
        <w:t>in the world.</w:t>
      </w:r>
    </w:p>
    <w:p w14:paraId="69197A42" w14:textId="4327811E" w:rsidR="004E7F54" w:rsidRPr="00795E79" w:rsidRDefault="004E7F54" w:rsidP="00642381">
      <w:pPr>
        <w:pStyle w:val="ListParagraph"/>
        <w:numPr>
          <w:ilvl w:val="0"/>
          <w:numId w:val="2"/>
        </w:numPr>
        <w:tabs>
          <w:tab w:val="left" w:pos="567"/>
        </w:tabs>
        <w:ind w:left="567" w:hanging="567"/>
        <w:jc w:val="both"/>
        <w:rPr>
          <w:sz w:val="18"/>
          <w:szCs w:val="18"/>
        </w:rPr>
      </w:pPr>
      <w:r w:rsidRPr="00795E79">
        <w:rPr>
          <w:sz w:val="18"/>
          <w:szCs w:val="18"/>
        </w:rPr>
        <w:t>Have you thought about all of the aspects of commencing a business?</w:t>
      </w:r>
    </w:p>
    <w:p w14:paraId="314CA006" w14:textId="26A4E6E3" w:rsidR="004E7F54" w:rsidRPr="00795E79" w:rsidRDefault="004E7F54" w:rsidP="00642381">
      <w:pPr>
        <w:pStyle w:val="ListParagraph"/>
        <w:numPr>
          <w:ilvl w:val="0"/>
          <w:numId w:val="2"/>
        </w:numPr>
        <w:tabs>
          <w:tab w:val="left" w:pos="567"/>
        </w:tabs>
        <w:ind w:left="567" w:hanging="567"/>
        <w:jc w:val="both"/>
        <w:rPr>
          <w:sz w:val="18"/>
          <w:szCs w:val="18"/>
        </w:rPr>
      </w:pPr>
      <w:r w:rsidRPr="00795E79">
        <w:rPr>
          <w:sz w:val="18"/>
          <w:szCs w:val="18"/>
        </w:rPr>
        <w:t>Does this business suit your lifestyle?  Does it suit your family’s lifestyle?</w:t>
      </w:r>
    </w:p>
    <w:p w14:paraId="1EDC0840" w14:textId="4D65B2C8" w:rsidR="004E7F54" w:rsidRPr="00795E79" w:rsidRDefault="004E7F54" w:rsidP="00642381">
      <w:pPr>
        <w:pStyle w:val="ListParagraph"/>
        <w:numPr>
          <w:ilvl w:val="0"/>
          <w:numId w:val="2"/>
        </w:numPr>
        <w:tabs>
          <w:tab w:val="left" w:pos="567"/>
        </w:tabs>
        <w:ind w:left="567" w:hanging="567"/>
        <w:jc w:val="both"/>
        <w:rPr>
          <w:sz w:val="18"/>
          <w:szCs w:val="18"/>
        </w:rPr>
      </w:pPr>
      <w:r w:rsidRPr="00795E79">
        <w:rPr>
          <w:sz w:val="18"/>
          <w:szCs w:val="18"/>
        </w:rPr>
        <w:t>Many small businesses trade on weekends and at nights – have you taken this into account?</w:t>
      </w:r>
      <w:r w:rsidR="00CD3E55" w:rsidRPr="00CD3E55">
        <w:t xml:space="preserve"> </w:t>
      </w:r>
    </w:p>
    <w:p w14:paraId="6B0C6002" w14:textId="2017D4BD" w:rsidR="004E7F54" w:rsidRPr="00795E79" w:rsidRDefault="004E7F54" w:rsidP="00642381">
      <w:pPr>
        <w:pStyle w:val="ListParagraph"/>
        <w:numPr>
          <w:ilvl w:val="0"/>
          <w:numId w:val="2"/>
        </w:numPr>
        <w:tabs>
          <w:tab w:val="left" w:pos="567"/>
        </w:tabs>
        <w:ind w:left="567" w:hanging="567"/>
        <w:jc w:val="both"/>
        <w:rPr>
          <w:sz w:val="18"/>
          <w:szCs w:val="18"/>
        </w:rPr>
      </w:pPr>
      <w:r w:rsidRPr="00795E79">
        <w:rPr>
          <w:sz w:val="18"/>
          <w:szCs w:val="18"/>
        </w:rPr>
        <w:t>All businesses need a Business Plan and this is a high priority for someone starting a business.  We can assist you in the preparation of the Business Plan.</w:t>
      </w:r>
    </w:p>
    <w:p w14:paraId="36AE062D" w14:textId="0687F7FD" w:rsidR="004E7F54" w:rsidRPr="00795E79" w:rsidRDefault="004E7F54" w:rsidP="00642381">
      <w:pPr>
        <w:pStyle w:val="ListParagraph"/>
        <w:numPr>
          <w:ilvl w:val="0"/>
          <w:numId w:val="2"/>
        </w:numPr>
        <w:tabs>
          <w:tab w:val="left" w:pos="567"/>
        </w:tabs>
        <w:ind w:left="567" w:hanging="567"/>
        <w:jc w:val="both"/>
        <w:rPr>
          <w:sz w:val="18"/>
          <w:szCs w:val="18"/>
        </w:rPr>
      </w:pPr>
      <w:r w:rsidRPr="00795E79">
        <w:rPr>
          <w:sz w:val="18"/>
          <w:szCs w:val="18"/>
        </w:rPr>
        <w:t xml:space="preserve">When the Business Plan is </w:t>
      </w:r>
      <w:proofErr w:type="spellStart"/>
      <w:r w:rsidRPr="00795E79">
        <w:rPr>
          <w:sz w:val="18"/>
          <w:szCs w:val="18"/>
        </w:rPr>
        <w:t>finalised</w:t>
      </w:r>
      <w:proofErr w:type="spellEnd"/>
      <w:r w:rsidRPr="00795E79">
        <w:rPr>
          <w:sz w:val="18"/>
          <w:szCs w:val="18"/>
        </w:rPr>
        <w:t xml:space="preserve">, we would then be able to prepare the Predictive Accounting Reports which are the Budget, Cash Flow Forecast and Projected Balance Sheet for the business.  As part of this process </w:t>
      </w:r>
      <w:r w:rsidRPr="00795E79">
        <w:rPr>
          <w:b/>
          <w:bCs/>
          <w:color w:val="0070C0"/>
          <w:sz w:val="18"/>
          <w:szCs w:val="18"/>
        </w:rPr>
        <w:t>“key drivers”</w:t>
      </w:r>
      <w:r w:rsidRPr="00795E79">
        <w:rPr>
          <w:sz w:val="18"/>
          <w:szCs w:val="18"/>
        </w:rPr>
        <w:t xml:space="preserve"> will be </w:t>
      </w:r>
      <w:proofErr w:type="spellStart"/>
      <w:r w:rsidRPr="00795E79">
        <w:rPr>
          <w:sz w:val="18"/>
          <w:szCs w:val="18"/>
        </w:rPr>
        <w:t>analysed</w:t>
      </w:r>
      <w:proofErr w:type="spellEnd"/>
      <w:r w:rsidRPr="00795E79">
        <w:rPr>
          <w:sz w:val="18"/>
          <w:szCs w:val="18"/>
        </w:rPr>
        <w:t xml:space="preserve">.  These include </w:t>
      </w:r>
      <w:r w:rsidRPr="00795E79">
        <w:rPr>
          <w:b/>
          <w:bCs/>
          <w:color w:val="0070C0"/>
          <w:sz w:val="18"/>
          <w:szCs w:val="18"/>
        </w:rPr>
        <w:t>“Debtors’ Days Outstanding”</w:t>
      </w:r>
      <w:r w:rsidRPr="00795E79">
        <w:rPr>
          <w:color w:val="0070C0"/>
          <w:sz w:val="18"/>
          <w:szCs w:val="18"/>
        </w:rPr>
        <w:t xml:space="preserve"> </w:t>
      </w:r>
      <w:r w:rsidRPr="00795E79">
        <w:rPr>
          <w:sz w:val="18"/>
          <w:szCs w:val="18"/>
        </w:rPr>
        <w:t xml:space="preserve">so that you can ensure that a realistic figure for Debtors’ Days Outstanding is established.  The problem that MYOB identified was that some businesses had assumed everyone would play regularly on the thirty day basis </w:t>
      </w:r>
      <w:proofErr w:type="spellStart"/>
      <w:r w:rsidRPr="00795E79">
        <w:rPr>
          <w:sz w:val="18"/>
          <w:szCs w:val="18"/>
        </w:rPr>
        <w:t>where as</w:t>
      </w:r>
      <w:proofErr w:type="spellEnd"/>
      <w:r w:rsidRPr="00795E79">
        <w:rPr>
          <w:sz w:val="18"/>
          <w:szCs w:val="18"/>
        </w:rPr>
        <w:t xml:space="preserve"> the average Debtors’ Days Outstanding Australia is closer to 58 days.  This difference can make a significant variation in a business’ Cash Flow Forecast.</w:t>
      </w:r>
    </w:p>
    <w:p w14:paraId="4D2FBD6B" w14:textId="77777777" w:rsidR="004E7F54" w:rsidRPr="00795E79" w:rsidRDefault="004E7F54" w:rsidP="004E7F54">
      <w:pPr>
        <w:pStyle w:val="ListParagraph"/>
        <w:tabs>
          <w:tab w:val="left" w:pos="567"/>
        </w:tabs>
        <w:ind w:left="567"/>
        <w:jc w:val="both"/>
        <w:rPr>
          <w:sz w:val="18"/>
          <w:szCs w:val="18"/>
        </w:rPr>
      </w:pPr>
    </w:p>
    <w:p w14:paraId="3B82A03E" w14:textId="30C46169" w:rsidR="004E7F54" w:rsidRPr="00795E79" w:rsidRDefault="004E7F54" w:rsidP="00642381">
      <w:pPr>
        <w:pStyle w:val="ListParagraph"/>
        <w:numPr>
          <w:ilvl w:val="0"/>
          <w:numId w:val="2"/>
        </w:numPr>
        <w:tabs>
          <w:tab w:val="left" w:pos="567"/>
        </w:tabs>
        <w:ind w:left="567" w:hanging="567"/>
        <w:jc w:val="both"/>
        <w:rPr>
          <w:sz w:val="18"/>
          <w:szCs w:val="18"/>
        </w:rPr>
      </w:pPr>
      <w:r w:rsidRPr="00795E79">
        <w:rPr>
          <w:sz w:val="18"/>
          <w:szCs w:val="18"/>
        </w:rPr>
        <w:t>Particular attention also needs to be provided to the timetable for payments to the Australian Taxation Office relating to GST, tax deducted from team members’ salaries, superannuation payments for team members.  We can give you an overview of the due dates for these payments to the Australian Taxation Office.</w:t>
      </w:r>
    </w:p>
    <w:p w14:paraId="42A0F2D0" w14:textId="3DB54B94" w:rsidR="004E7F54" w:rsidRPr="00795E79" w:rsidRDefault="004E7F54" w:rsidP="00642381">
      <w:pPr>
        <w:pStyle w:val="ListParagraph"/>
        <w:numPr>
          <w:ilvl w:val="0"/>
          <w:numId w:val="2"/>
        </w:numPr>
        <w:tabs>
          <w:tab w:val="left" w:pos="567"/>
        </w:tabs>
        <w:ind w:left="567" w:hanging="567"/>
        <w:jc w:val="both"/>
        <w:rPr>
          <w:sz w:val="18"/>
          <w:szCs w:val="18"/>
        </w:rPr>
      </w:pPr>
      <w:r w:rsidRPr="00795E79">
        <w:rPr>
          <w:sz w:val="18"/>
          <w:szCs w:val="18"/>
        </w:rPr>
        <w:t xml:space="preserve">Before signing any Contracts it is a good idea to </w:t>
      </w:r>
      <w:proofErr w:type="spellStart"/>
      <w:r w:rsidRPr="00795E79">
        <w:rPr>
          <w:sz w:val="18"/>
          <w:szCs w:val="18"/>
        </w:rPr>
        <w:t>visualise</w:t>
      </w:r>
      <w:proofErr w:type="spellEnd"/>
      <w:r w:rsidRPr="00795E79">
        <w:rPr>
          <w:sz w:val="18"/>
          <w:szCs w:val="18"/>
        </w:rPr>
        <w:t xml:space="preserve"> how you are going to differentiate your business from others already operating.  You can do this by visiting the site of the business and watching traffic flows and observing what happens at various times of the day.  Is the location going to be a safe – friendly location for your customers to visit and for your team members to work at?</w:t>
      </w:r>
    </w:p>
    <w:p w14:paraId="36051B64" w14:textId="645F7BE3" w:rsidR="004E7F54" w:rsidRPr="00795E79" w:rsidRDefault="004E7F54" w:rsidP="00642381">
      <w:pPr>
        <w:pStyle w:val="ListParagraph"/>
        <w:numPr>
          <w:ilvl w:val="0"/>
          <w:numId w:val="2"/>
        </w:numPr>
        <w:tabs>
          <w:tab w:val="left" w:pos="567"/>
        </w:tabs>
        <w:ind w:left="567" w:hanging="567"/>
        <w:jc w:val="both"/>
        <w:rPr>
          <w:sz w:val="18"/>
          <w:szCs w:val="18"/>
        </w:rPr>
      </w:pPr>
      <w:r w:rsidRPr="00795E79">
        <w:rPr>
          <w:sz w:val="18"/>
          <w:szCs w:val="18"/>
        </w:rPr>
        <w:t>You also need to be conversant with the traffic rules and parking regulations that apply near the location that you are contemplating.</w:t>
      </w:r>
    </w:p>
    <w:p w14:paraId="66DA3757" w14:textId="153F937A" w:rsidR="004E7F54" w:rsidRPr="00795E79" w:rsidRDefault="004E7F54" w:rsidP="00642381">
      <w:pPr>
        <w:pStyle w:val="ListParagraph"/>
        <w:numPr>
          <w:ilvl w:val="0"/>
          <w:numId w:val="2"/>
        </w:numPr>
        <w:tabs>
          <w:tab w:val="left" w:pos="567"/>
        </w:tabs>
        <w:ind w:left="567" w:hanging="567"/>
        <w:jc w:val="both"/>
        <w:rPr>
          <w:sz w:val="18"/>
          <w:szCs w:val="18"/>
        </w:rPr>
      </w:pPr>
      <w:r w:rsidRPr="00795E79">
        <w:rPr>
          <w:sz w:val="18"/>
          <w:szCs w:val="18"/>
        </w:rPr>
        <w:t>There are many challenges running a small business.  Unfortunately</w:t>
      </w:r>
      <w:r w:rsidR="002459F6" w:rsidRPr="00795E79">
        <w:rPr>
          <w:sz w:val="18"/>
          <w:szCs w:val="18"/>
        </w:rPr>
        <w:t>.</w:t>
      </w:r>
      <w:r w:rsidRPr="00795E79">
        <w:rPr>
          <w:sz w:val="18"/>
          <w:szCs w:val="18"/>
        </w:rPr>
        <w:t xml:space="preserve"> the failure rate increased significantly in the last </w:t>
      </w:r>
      <w:r w:rsidR="002459F6" w:rsidRPr="00795E79">
        <w:rPr>
          <w:sz w:val="18"/>
          <w:szCs w:val="18"/>
        </w:rPr>
        <w:t>twelve</w:t>
      </w:r>
      <w:r w:rsidRPr="00795E79">
        <w:rPr>
          <w:sz w:val="18"/>
          <w:szCs w:val="18"/>
        </w:rPr>
        <w:t xml:space="preserve"> months.  We strongly suggest that you have an in-depth discussion with us before you sign any </w:t>
      </w:r>
      <w:r w:rsidR="002459F6" w:rsidRPr="00795E79">
        <w:rPr>
          <w:sz w:val="18"/>
          <w:szCs w:val="18"/>
        </w:rPr>
        <w:t>C</w:t>
      </w:r>
      <w:r w:rsidRPr="00795E79">
        <w:rPr>
          <w:sz w:val="18"/>
          <w:szCs w:val="18"/>
        </w:rPr>
        <w:t xml:space="preserve">ontracts so that we can review your planning documentation and coordinate the preparation of the </w:t>
      </w:r>
      <w:r w:rsidR="002459F6" w:rsidRPr="00795E79">
        <w:rPr>
          <w:sz w:val="18"/>
          <w:szCs w:val="18"/>
        </w:rPr>
        <w:t>Business Plan</w:t>
      </w:r>
      <w:r w:rsidRPr="00795E79">
        <w:rPr>
          <w:sz w:val="18"/>
          <w:szCs w:val="18"/>
        </w:rPr>
        <w:t xml:space="preserve"> and </w:t>
      </w:r>
      <w:r w:rsidR="002459F6" w:rsidRPr="00795E79">
        <w:rPr>
          <w:sz w:val="18"/>
          <w:szCs w:val="18"/>
        </w:rPr>
        <w:t xml:space="preserve">Predictive Accounting Reports </w:t>
      </w:r>
      <w:r w:rsidRPr="00795E79">
        <w:rPr>
          <w:sz w:val="18"/>
          <w:szCs w:val="18"/>
        </w:rPr>
        <w:t>for you to review so that you have a full appreciation of the costs that will be incurred in the business and the gross profit that will need to be generated to cover the costs and to earn a reasonable profit for you.</w:t>
      </w:r>
    </w:p>
    <w:p w14:paraId="5C89E257" w14:textId="77777777" w:rsidR="004E7F54" w:rsidRPr="00795E79" w:rsidRDefault="004E7F54" w:rsidP="002459F6">
      <w:pPr>
        <w:ind w:firstLine="567"/>
        <w:jc w:val="both"/>
        <w:rPr>
          <w:sz w:val="18"/>
          <w:szCs w:val="18"/>
        </w:rPr>
      </w:pPr>
    </w:p>
    <w:p w14:paraId="7F8736C9" w14:textId="2C9B521C" w:rsidR="00FB0363" w:rsidRPr="00795E79" w:rsidRDefault="004E7F54" w:rsidP="004E7F54">
      <w:pPr>
        <w:jc w:val="both"/>
        <w:rPr>
          <w:sz w:val="18"/>
          <w:szCs w:val="18"/>
        </w:rPr>
      </w:pPr>
      <w:r w:rsidRPr="00795E79">
        <w:rPr>
          <w:sz w:val="18"/>
          <w:szCs w:val="18"/>
        </w:rPr>
        <w:t>We look forward to having discussions with you relating to your business venture</w:t>
      </w:r>
      <w:r w:rsidR="002459F6" w:rsidRPr="00795E79">
        <w:rPr>
          <w:sz w:val="18"/>
          <w:szCs w:val="18"/>
        </w:rPr>
        <w:t>.</w:t>
      </w:r>
    </w:p>
    <w:p w14:paraId="0712EDD3" w14:textId="77777777" w:rsidR="00642381" w:rsidRPr="00795E79" w:rsidRDefault="00642381" w:rsidP="00642381">
      <w:pPr>
        <w:jc w:val="both"/>
        <w:rPr>
          <w:sz w:val="18"/>
          <w:szCs w:val="18"/>
        </w:rPr>
      </w:pPr>
    </w:p>
    <w:p w14:paraId="7C3A5ACA" w14:textId="77777777" w:rsidR="00642381" w:rsidRPr="004A430F" w:rsidRDefault="00642381" w:rsidP="00642381">
      <w:pPr>
        <w:pStyle w:val="Heading1"/>
        <w:spacing w:before="0" w:after="0" w:line="240" w:lineRule="auto"/>
        <w:rPr>
          <w:b/>
          <w:color w:val="E36C0A" w:themeColor="accent6" w:themeShade="BF"/>
          <w:sz w:val="24"/>
          <w:szCs w:val="24"/>
        </w:rPr>
      </w:pPr>
      <w:bookmarkStart w:id="3" w:name="_Toc195164796"/>
      <w:r>
        <w:rPr>
          <w:b/>
          <w:color w:val="E36C0A" w:themeColor="accent6" w:themeShade="BF"/>
          <w:sz w:val="24"/>
          <w:szCs w:val="24"/>
        </w:rPr>
        <w:t>Are You Planning To Sell Your Business?</w:t>
      </w:r>
      <w:bookmarkEnd w:id="3"/>
    </w:p>
    <w:p w14:paraId="15B0E04C" w14:textId="6492BB3C" w:rsidR="00642381" w:rsidRPr="00795E79" w:rsidRDefault="00CD3E55" w:rsidP="00642381">
      <w:pPr>
        <w:jc w:val="both"/>
        <w:rPr>
          <w:sz w:val="18"/>
          <w:szCs w:val="18"/>
        </w:rPr>
      </w:pPr>
      <w:r>
        <w:rPr>
          <w:noProof/>
        </w:rPr>
        <w:drawing>
          <wp:anchor distT="0" distB="0" distL="114300" distR="114300" simplePos="0" relativeHeight="251659264" behindDoc="0" locked="0" layoutInCell="1" allowOverlap="1" wp14:anchorId="67CFF7CB" wp14:editId="6C25D2B2">
            <wp:simplePos x="0" y="0"/>
            <wp:positionH relativeFrom="margin">
              <wp:align>right</wp:align>
            </wp:positionH>
            <wp:positionV relativeFrom="margin">
              <wp:posOffset>2941292</wp:posOffset>
            </wp:positionV>
            <wp:extent cx="2854325" cy="1598295"/>
            <wp:effectExtent l="0" t="0" r="3175" b="1905"/>
            <wp:wrapSquare wrapText="bothSides"/>
            <wp:docPr id="1963662378" name="Picture 2" descr="Thinking of Selling Your Business?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nking of Selling Your Business? 10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4325" cy="1598295"/>
                    </a:xfrm>
                    <a:prstGeom prst="rect">
                      <a:avLst/>
                    </a:prstGeom>
                    <a:noFill/>
                    <a:ln>
                      <a:noFill/>
                    </a:ln>
                  </pic:spPr>
                </pic:pic>
              </a:graphicData>
            </a:graphic>
          </wp:anchor>
        </w:drawing>
      </w:r>
      <w:r w:rsidR="00642381" w:rsidRPr="00795E79">
        <w:rPr>
          <w:sz w:val="18"/>
          <w:szCs w:val="18"/>
        </w:rPr>
        <w:t xml:space="preserve">From the moment you acquire or commence a business you should assume that one day you will want to sell or merge your business with another business.  To enable the best possible return, you should always keep the business in a “saleable state”.  If you decide to sell your business today and want to list it for sale in 6-weeks' time, most probably, you'll not be giving yourself enough time to </w:t>
      </w:r>
      <w:proofErr w:type="spellStart"/>
      <w:r w:rsidR="00642381" w:rsidRPr="00795E79">
        <w:rPr>
          <w:sz w:val="18"/>
          <w:szCs w:val="18"/>
        </w:rPr>
        <w:t>maximise</w:t>
      </w:r>
      <w:proofErr w:type="spellEnd"/>
      <w:r w:rsidR="00642381" w:rsidRPr="00795E79">
        <w:rPr>
          <w:sz w:val="18"/>
          <w:szCs w:val="18"/>
        </w:rPr>
        <w:t xml:space="preserve"> the potential return.  Ideally, the best way to sell the business is over a 2 - 3 year period.  This period will allow enough time to fine tune the financial results and ensure that appropriate systems and records have been put in place to enhance the value of the key intangible asset in the business – goodwill.</w:t>
      </w:r>
    </w:p>
    <w:p w14:paraId="3D9990C9" w14:textId="77777777" w:rsidR="00642381" w:rsidRPr="00795E79" w:rsidRDefault="00642381" w:rsidP="00642381">
      <w:pPr>
        <w:jc w:val="both"/>
        <w:rPr>
          <w:sz w:val="18"/>
          <w:szCs w:val="18"/>
        </w:rPr>
      </w:pPr>
    </w:p>
    <w:p w14:paraId="47544C4E" w14:textId="77777777" w:rsidR="00642381" w:rsidRPr="00795E79" w:rsidRDefault="00642381" w:rsidP="00642381">
      <w:pPr>
        <w:jc w:val="both"/>
        <w:rPr>
          <w:sz w:val="18"/>
          <w:szCs w:val="18"/>
        </w:rPr>
      </w:pPr>
      <w:r w:rsidRPr="00795E79">
        <w:rPr>
          <w:sz w:val="18"/>
          <w:szCs w:val="18"/>
        </w:rPr>
        <w:t xml:space="preserve">Goodwill is an intangible asset.  This means that its value is in the </w:t>
      </w:r>
      <w:r w:rsidRPr="00795E79">
        <w:rPr>
          <w:b/>
          <w:bCs/>
          <w:color w:val="0070C0"/>
          <w:sz w:val="18"/>
          <w:szCs w:val="18"/>
        </w:rPr>
        <w:t>“eyes of the beholder”</w:t>
      </w:r>
      <w:r w:rsidRPr="00795E79">
        <w:rPr>
          <w:sz w:val="18"/>
          <w:szCs w:val="18"/>
        </w:rPr>
        <w:t>.  Whilst your personality, skills and marketing ability have been important in the establishment of the business, when someone looks to buy your business, they ask:</w:t>
      </w:r>
    </w:p>
    <w:p w14:paraId="08002BA6" w14:textId="77777777" w:rsidR="00642381" w:rsidRPr="00795E79" w:rsidRDefault="00642381" w:rsidP="00795E79">
      <w:pPr>
        <w:pStyle w:val="ListParagraph"/>
        <w:numPr>
          <w:ilvl w:val="0"/>
          <w:numId w:val="2"/>
        </w:numPr>
        <w:tabs>
          <w:tab w:val="left" w:pos="567"/>
        </w:tabs>
        <w:ind w:left="567" w:hanging="567"/>
        <w:jc w:val="both"/>
        <w:rPr>
          <w:sz w:val="18"/>
          <w:szCs w:val="18"/>
        </w:rPr>
      </w:pPr>
      <w:r w:rsidRPr="00795E79">
        <w:rPr>
          <w:sz w:val="18"/>
          <w:szCs w:val="18"/>
        </w:rPr>
        <w:t>Can the business function without the present owner?</w:t>
      </w:r>
    </w:p>
    <w:p w14:paraId="09973495" w14:textId="77777777" w:rsidR="00642381" w:rsidRPr="00795E79" w:rsidRDefault="00642381" w:rsidP="00795E79">
      <w:pPr>
        <w:pStyle w:val="ListParagraph"/>
        <w:numPr>
          <w:ilvl w:val="0"/>
          <w:numId w:val="2"/>
        </w:numPr>
        <w:tabs>
          <w:tab w:val="left" w:pos="567"/>
        </w:tabs>
        <w:ind w:left="567" w:hanging="567"/>
        <w:jc w:val="both"/>
        <w:rPr>
          <w:sz w:val="18"/>
          <w:szCs w:val="18"/>
        </w:rPr>
      </w:pPr>
      <w:r w:rsidRPr="00795E79">
        <w:rPr>
          <w:sz w:val="18"/>
          <w:szCs w:val="18"/>
        </w:rPr>
        <w:t>If the present owner was not there, will a lot of the customers go elsewhere?</w:t>
      </w:r>
    </w:p>
    <w:p w14:paraId="08C8F13A" w14:textId="77777777" w:rsidR="00642381" w:rsidRPr="00795E79" w:rsidRDefault="00642381" w:rsidP="00795E79">
      <w:pPr>
        <w:pStyle w:val="ListParagraph"/>
        <w:numPr>
          <w:ilvl w:val="0"/>
          <w:numId w:val="2"/>
        </w:numPr>
        <w:tabs>
          <w:tab w:val="left" w:pos="567"/>
        </w:tabs>
        <w:ind w:left="567" w:hanging="567"/>
        <w:jc w:val="both"/>
        <w:rPr>
          <w:sz w:val="18"/>
          <w:szCs w:val="18"/>
        </w:rPr>
      </w:pPr>
      <w:r w:rsidRPr="00795E79">
        <w:rPr>
          <w:sz w:val="18"/>
          <w:szCs w:val="18"/>
        </w:rPr>
        <w:t>If the present owner is not there, will the experienced loyal staff remain with the business?</w:t>
      </w:r>
    </w:p>
    <w:p w14:paraId="1FDB0149" w14:textId="77777777" w:rsidR="00642381" w:rsidRPr="00795E79" w:rsidRDefault="00642381" w:rsidP="00795E79">
      <w:pPr>
        <w:pStyle w:val="ListParagraph"/>
        <w:numPr>
          <w:ilvl w:val="0"/>
          <w:numId w:val="2"/>
        </w:numPr>
        <w:tabs>
          <w:tab w:val="left" w:pos="567"/>
        </w:tabs>
        <w:ind w:left="567" w:hanging="567"/>
        <w:jc w:val="both"/>
        <w:rPr>
          <w:sz w:val="18"/>
          <w:szCs w:val="18"/>
        </w:rPr>
      </w:pPr>
      <w:r w:rsidRPr="00795E79">
        <w:rPr>
          <w:sz w:val="18"/>
          <w:szCs w:val="18"/>
        </w:rPr>
        <w:t>If the present owner is no longer involved, will the suppliers continue to supply products and services at the current negotiated rates?</w:t>
      </w:r>
    </w:p>
    <w:p w14:paraId="2FCCFE60" w14:textId="77777777" w:rsidR="00642381" w:rsidRPr="00795E79" w:rsidRDefault="00642381" w:rsidP="00795E79">
      <w:pPr>
        <w:ind w:firstLine="567"/>
        <w:jc w:val="both"/>
        <w:rPr>
          <w:sz w:val="18"/>
          <w:szCs w:val="18"/>
        </w:rPr>
      </w:pPr>
    </w:p>
    <w:p w14:paraId="66476CD5" w14:textId="3312D7BA" w:rsidR="00642381" w:rsidRPr="00795E79" w:rsidRDefault="00642381" w:rsidP="00642381">
      <w:pPr>
        <w:jc w:val="both"/>
        <w:rPr>
          <w:sz w:val="18"/>
          <w:szCs w:val="18"/>
        </w:rPr>
      </w:pPr>
      <w:r w:rsidRPr="00795E79">
        <w:rPr>
          <w:sz w:val="18"/>
          <w:szCs w:val="18"/>
        </w:rPr>
        <w:t xml:space="preserve">Purchasers will probably ask about the </w:t>
      </w:r>
      <w:r w:rsidRPr="00795E79">
        <w:rPr>
          <w:b/>
          <w:bCs/>
          <w:color w:val="0070C0"/>
          <w:sz w:val="18"/>
          <w:szCs w:val="18"/>
        </w:rPr>
        <w:t>“business systems”</w:t>
      </w:r>
      <w:r w:rsidRPr="00795E79">
        <w:rPr>
          <w:color w:val="0070C0"/>
          <w:sz w:val="18"/>
          <w:szCs w:val="18"/>
        </w:rPr>
        <w:t xml:space="preserve"> </w:t>
      </w:r>
      <w:r w:rsidRPr="00795E79">
        <w:rPr>
          <w:sz w:val="18"/>
          <w:szCs w:val="18"/>
        </w:rPr>
        <w:t xml:space="preserve">that have been implemented.  </w:t>
      </w:r>
      <w:r w:rsidRPr="00795E79">
        <w:rPr>
          <w:b/>
          <w:bCs/>
          <w:color w:val="0070C0"/>
          <w:sz w:val="18"/>
          <w:szCs w:val="18"/>
        </w:rPr>
        <w:t>“Systems”</w:t>
      </w:r>
      <w:r w:rsidRPr="00795E79">
        <w:rPr>
          <w:color w:val="0070C0"/>
          <w:sz w:val="18"/>
          <w:szCs w:val="18"/>
        </w:rPr>
        <w:t xml:space="preserve"> </w:t>
      </w:r>
      <w:r w:rsidRPr="00795E79">
        <w:rPr>
          <w:sz w:val="18"/>
          <w:szCs w:val="18"/>
        </w:rPr>
        <w:t>mean that the business can continue to operate without the direct involvement of the owner.</w:t>
      </w:r>
    </w:p>
    <w:p w14:paraId="5D271DEA" w14:textId="77777777" w:rsidR="00642381" w:rsidRPr="00795E79" w:rsidRDefault="00642381" w:rsidP="00642381">
      <w:pPr>
        <w:jc w:val="both"/>
        <w:rPr>
          <w:sz w:val="18"/>
          <w:szCs w:val="18"/>
        </w:rPr>
      </w:pPr>
    </w:p>
    <w:p w14:paraId="40B3817C" w14:textId="77777777" w:rsidR="00642381" w:rsidRPr="00795E79" w:rsidRDefault="00642381" w:rsidP="00642381">
      <w:pPr>
        <w:jc w:val="both"/>
        <w:rPr>
          <w:sz w:val="18"/>
          <w:szCs w:val="18"/>
        </w:rPr>
      </w:pPr>
      <w:r w:rsidRPr="00795E79">
        <w:rPr>
          <w:sz w:val="18"/>
          <w:szCs w:val="18"/>
        </w:rPr>
        <w:t xml:space="preserve">If you are contemplating preparing your business for sale, we suggest that you prepare a detailed summary of the </w:t>
      </w:r>
      <w:proofErr w:type="spellStart"/>
      <w:r w:rsidRPr="00795E79">
        <w:rPr>
          <w:sz w:val="18"/>
          <w:szCs w:val="18"/>
        </w:rPr>
        <w:t>Organisation</w:t>
      </w:r>
      <w:proofErr w:type="spellEnd"/>
      <w:r w:rsidRPr="00795E79">
        <w:rPr>
          <w:sz w:val="18"/>
          <w:szCs w:val="18"/>
        </w:rPr>
        <w:t xml:space="preserve"> Chart together with details of the tasks allocated to each individual team member, so that the delegation system within the business can be demonstrated to a potential purchaser.</w:t>
      </w:r>
    </w:p>
    <w:p w14:paraId="417B45F8" w14:textId="13EF2F4F" w:rsidR="00642381" w:rsidRPr="00795E79" w:rsidRDefault="00642381" w:rsidP="00642381">
      <w:pPr>
        <w:jc w:val="both"/>
        <w:rPr>
          <w:sz w:val="18"/>
          <w:szCs w:val="18"/>
        </w:rPr>
      </w:pPr>
    </w:p>
    <w:p w14:paraId="3137FF5B" w14:textId="21E92603" w:rsidR="00642381" w:rsidRPr="00795E79" w:rsidRDefault="00642381" w:rsidP="00642381">
      <w:pPr>
        <w:jc w:val="both"/>
        <w:rPr>
          <w:sz w:val="18"/>
          <w:szCs w:val="18"/>
        </w:rPr>
      </w:pPr>
      <w:r w:rsidRPr="00795E79">
        <w:rPr>
          <w:sz w:val="18"/>
          <w:szCs w:val="18"/>
        </w:rPr>
        <w:t>It</w:t>
      </w:r>
      <w:r w:rsidR="00795E79" w:rsidRPr="00795E79">
        <w:rPr>
          <w:sz w:val="18"/>
          <w:szCs w:val="18"/>
        </w:rPr>
        <w:t xml:space="preserve"> i</w:t>
      </w:r>
      <w:r w:rsidRPr="00795E79">
        <w:rPr>
          <w:sz w:val="18"/>
          <w:szCs w:val="18"/>
        </w:rPr>
        <w:t xml:space="preserve">s a good idea to undertake a </w:t>
      </w:r>
      <w:r w:rsidRPr="00795E79">
        <w:rPr>
          <w:b/>
          <w:bCs/>
          <w:color w:val="0070C0"/>
          <w:sz w:val="18"/>
          <w:szCs w:val="18"/>
        </w:rPr>
        <w:t>“preparation for potential sale review”</w:t>
      </w:r>
      <w:r w:rsidRPr="00795E79">
        <w:rPr>
          <w:sz w:val="18"/>
          <w:szCs w:val="18"/>
        </w:rPr>
        <w:t>.  This could include:</w:t>
      </w:r>
    </w:p>
    <w:p w14:paraId="4C4C0BBE" w14:textId="77777777" w:rsidR="00642381" w:rsidRPr="00795E79" w:rsidRDefault="00642381" w:rsidP="00795E79">
      <w:pPr>
        <w:pStyle w:val="ListParagraph"/>
        <w:numPr>
          <w:ilvl w:val="0"/>
          <w:numId w:val="2"/>
        </w:numPr>
        <w:tabs>
          <w:tab w:val="left" w:pos="567"/>
        </w:tabs>
        <w:ind w:left="567" w:hanging="567"/>
        <w:jc w:val="both"/>
        <w:rPr>
          <w:sz w:val="18"/>
          <w:szCs w:val="18"/>
        </w:rPr>
      </w:pPr>
      <w:r w:rsidRPr="00795E79">
        <w:rPr>
          <w:sz w:val="18"/>
          <w:szCs w:val="18"/>
        </w:rPr>
        <w:t>Are there repairs and maintenance that should be undertaken within the building/plant and equipment?</w:t>
      </w:r>
    </w:p>
    <w:p w14:paraId="1C6B4F05" w14:textId="77777777" w:rsidR="00642381" w:rsidRPr="00795E79" w:rsidRDefault="00642381" w:rsidP="00795E79">
      <w:pPr>
        <w:pStyle w:val="ListParagraph"/>
        <w:numPr>
          <w:ilvl w:val="0"/>
          <w:numId w:val="2"/>
        </w:numPr>
        <w:tabs>
          <w:tab w:val="left" w:pos="567"/>
        </w:tabs>
        <w:ind w:left="567" w:hanging="567"/>
        <w:jc w:val="both"/>
        <w:rPr>
          <w:sz w:val="18"/>
          <w:szCs w:val="18"/>
        </w:rPr>
      </w:pPr>
      <w:r w:rsidRPr="00795E79">
        <w:rPr>
          <w:sz w:val="18"/>
          <w:szCs w:val="18"/>
        </w:rPr>
        <w:t>Is the business' website up-to-date with interesting articles included?</w:t>
      </w:r>
    </w:p>
    <w:p w14:paraId="5BC321DF" w14:textId="77777777" w:rsidR="00642381" w:rsidRPr="00795E79" w:rsidRDefault="00642381" w:rsidP="00795E79">
      <w:pPr>
        <w:pStyle w:val="ListParagraph"/>
        <w:numPr>
          <w:ilvl w:val="0"/>
          <w:numId w:val="2"/>
        </w:numPr>
        <w:tabs>
          <w:tab w:val="left" w:pos="567"/>
        </w:tabs>
        <w:ind w:left="567" w:hanging="567"/>
        <w:jc w:val="both"/>
        <w:rPr>
          <w:sz w:val="18"/>
          <w:szCs w:val="18"/>
        </w:rPr>
      </w:pPr>
      <w:r w:rsidRPr="00795E79">
        <w:rPr>
          <w:sz w:val="18"/>
          <w:szCs w:val="18"/>
        </w:rPr>
        <w:t>Is your social media strategy working efficiently?</w:t>
      </w:r>
    </w:p>
    <w:p w14:paraId="67F7448C" w14:textId="77777777" w:rsidR="00642381" w:rsidRPr="00795E79" w:rsidRDefault="00642381" w:rsidP="00795E79">
      <w:pPr>
        <w:pStyle w:val="ListParagraph"/>
        <w:numPr>
          <w:ilvl w:val="0"/>
          <w:numId w:val="2"/>
        </w:numPr>
        <w:tabs>
          <w:tab w:val="left" w:pos="567"/>
        </w:tabs>
        <w:ind w:left="567" w:hanging="567"/>
        <w:jc w:val="both"/>
        <w:rPr>
          <w:sz w:val="18"/>
          <w:szCs w:val="18"/>
        </w:rPr>
      </w:pPr>
      <w:r w:rsidRPr="00795E79">
        <w:rPr>
          <w:sz w:val="18"/>
          <w:szCs w:val="18"/>
        </w:rPr>
        <w:t>Has a team member been delegated the responsibility of being involved in the management of social media for your business?</w:t>
      </w:r>
    </w:p>
    <w:p w14:paraId="140D9537" w14:textId="77777777" w:rsidR="00642381" w:rsidRPr="00795E79" w:rsidRDefault="00642381" w:rsidP="00795E79">
      <w:pPr>
        <w:pStyle w:val="ListParagraph"/>
        <w:numPr>
          <w:ilvl w:val="0"/>
          <w:numId w:val="2"/>
        </w:numPr>
        <w:tabs>
          <w:tab w:val="left" w:pos="567"/>
        </w:tabs>
        <w:ind w:left="567" w:hanging="567"/>
        <w:jc w:val="both"/>
        <w:rPr>
          <w:sz w:val="18"/>
          <w:szCs w:val="18"/>
        </w:rPr>
      </w:pPr>
      <w:r w:rsidRPr="00795E79">
        <w:rPr>
          <w:sz w:val="18"/>
          <w:szCs w:val="18"/>
        </w:rPr>
        <w:t>Has your business renewed or updated agreements with suppliers so that your business is receiving products on the best possible terms?</w:t>
      </w:r>
    </w:p>
    <w:p w14:paraId="6822171A" w14:textId="77777777" w:rsidR="00642381" w:rsidRPr="00795E79" w:rsidRDefault="00642381" w:rsidP="00795E79">
      <w:pPr>
        <w:pStyle w:val="ListParagraph"/>
        <w:numPr>
          <w:ilvl w:val="0"/>
          <w:numId w:val="2"/>
        </w:numPr>
        <w:tabs>
          <w:tab w:val="left" w:pos="567"/>
        </w:tabs>
        <w:ind w:left="567" w:hanging="567"/>
        <w:jc w:val="both"/>
        <w:rPr>
          <w:sz w:val="18"/>
          <w:szCs w:val="18"/>
        </w:rPr>
      </w:pPr>
      <w:r w:rsidRPr="00795E79">
        <w:rPr>
          <w:sz w:val="18"/>
          <w:szCs w:val="18"/>
        </w:rPr>
        <w:t>Is the system for the control of research and development being reviewed and is it functioning efficiently?</w:t>
      </w:r>
    </w:p>
    <w:p w14:paraId="7EDD1C27" w14:textId="77777777" w:rsidR="00642381" w:rsidRPr="00795E79" w:rsidRDefault="00642381" w:rsidP="00795E79">
      <w:pPr>
        <w:pStyle w:val="ListParagraph"/>
        <w:numPr>
          <w:ilvl w:val="0"/>
          <w:numId w:val="2"/>
        </w:numPr>
        <w:tabs>
          <w:tab w:val="left" w:pos="567"/>
        </w:tabs>
        <w:ind w:left="567" w:hanging="567"/>
        <w:jc w:val="both"/>
        <w:rPr>
          <w:sz w:val="18"/>
          <w:szCs w:val="18"/>
        </w:rPr>
      </w:pPr>
      <w:r w:rsidRPr="00795E79">
        <w:rPr>
          <w:sz w:val="18"/>
          <w:szCs w:val="18"/>
        </w:rPr>
        <w:t>Who is responsible for monitoring the development of intellectual property within the business – has the intellectual property been documented and if appropriate is consideration being given to applying for a patent to protect that intellectual property?</w:t>
      </w:r>
    </w:p>
    <w:p w14:paraId="038E10F6" w14:textId="77777777" w:rsidR="00642381" w:rsidRPr="00795E79" w:rsidRDefault="00642381" w:rsidP="00795E79">
      <w:pPr>
        <w:pStyle w:val="ListParagraph"/>
        <w:numPr>
          <w:ilvl w:val="0"/>
          <w:numId w:val="2"/>
        </w:numPr>
        <w:tabs>
          <w:tab w:val="left" w:pos="567"/>
        </w:tabs>
        <w:ind w:left="567" w:hanging="567"/>
        <w:jc w:val="both"/>
        <w:rPr>
          <w:sz w:val="18"/>
          <w:szCs w:val="18"/>
        </w:rPr>
      </w:pPr>
      <w:r w:rsidRPr="00795E79">
        <w:rPr>
          <w:sz w:val="18"/>
          <w:szCs w:val="18"/>
        </w:rPr>
        <w:lastRenderedPageBreak/>
        <w:t>If you are going to sell the business, will the sale price include all of the intellectual property that has been developed and is currently being used in the business?</w:t>
      </w:r>
    </w:p>
    <w:p w14:paraId="7C2D6C87" w14:textId="77777777" w:rsidR="00642381" w:rsidRPr="00795E79" w:rsidRDefault="00642381" w:rsidP="00795E79">
      <w:pPr>
        <w:pStyle w:val="ListParagraph"/>
        <w:numPr>
          <w:ilvl w:val="0"/>
          <w:numId w:val="2"/>
        </w:numPr>
        <w:tabs>
          <w:tab w:val="left" w:pos="567"/>
        </w:tabs>
        <w:ind w:left="567" w:hanging="567"/>
        <w:jc w:val="both"/>
        <w:rPr>
          <w:sz w:val="18"/>
          <w:szCs w:val="18"/>
        </w:rPr>
      </w:pPr>
      <w:r w:rsidRPr="00795E79">
        <w:rPr>
          <w:sz w:val="18"/>
          <w:szCs w:val="18"/>
        </w:rPr>
        <w:t>Have you implemented a cyber security system?</w:t>
      </w:r>
    </w:p>
    <w:p w14:paraId="75A97BF6" w14:textId="77777777" w:rsidR="00642381" w:rsidRPr="00795E79" w:rsidRDefault="00642381" w:rsidP="00795E79">
      <w:pPr>
        <w:pStyle w:val="ListParagraph"/>
        <w:numPr>
          <w:ilvl w:val="0"/>
          <w:numId w:val="2"/>
        </w:numPr>
        <w:tabs>
          <w:tab w:val="left" w:pos="567"/>
        </w:tabs>
        <w:ind w:left="567" w:hanging="567"/>
        <w:jc w:val="both"/>
        <w:rPr>
          <w:sz w:val="18"/>
          <w:szCs w:val="18"/>
        </w:rPr>
      </w:pPr>
      <w:r w:rsidRPr="00795E79">
        <w:rPr>
          <w:sz w:val="18"/>
          <w:szCs w:val="18"/>
        </w:rPr>
        <w:t>Do you have a detailed customer list?</w:t>
      </w:r>
    </w:p>
    <w:p w14:paraId="02059591" w14:textId="77777777" w:rsidR="00642381" w:rsidRPr="00795E79" w:rsidRDefault="00642381" w:rsidP="00795E79">
      <w:pPr>
        <w:ind w:firstLine="567"/>
        <w:jc w:val="both"/>
        <w:rPr>
          <w:sz w:val="18"/>
          <w:szCs w:val="18"/>
        </w:rPr>
      </w:pPr>
    </w:p>
    <w:p w14:paraId="2B477F45" w14:textId="77777777" w:rsidR="00642381" w:rsidRPr="00795E79" w:rsidRDefault="00642381" w:rsidP="00642381">
      <w:pPr>
        <w:jc w:val="both"/>
        <w:rPr>
          <w:sz w:val="18"/>
          <w:szCs w:val="18"/>
        </w:rPr>
      </w:pPr>
      <w:r w:rsidRPr="00795E79">
        <w:rPr>
          <w:sz w:val="18"/>
          <w:szCs w:val="18"/>
        </w:rPr>
        <w:t>All of these items make a contribution to the overall evaluation of the business for the determination of the value of goodwill.</w:t>
      </w:r>
    </w:p>
    <w:p w14:paraId="70EA3842" w14:textId="77777777" w:rsidR="00642381" w:rsidRPr="00795E79" w:rsidRDefault="00642381" w:rsidP="00642381">
      <w:pPr>
        <w:jc w:val="both"/>
        <w:rPr>
          <w:sz w:val="18"/>
          <w:szCs w:val="18"/>
        </w:rPr>
      </w:pPr>
    </w:p>
    <w:p w14:paraId="647D23AD" w14:textId="77777777" w:rsidR="00642381" w:rsidRPr="00795E79" w:rsidRDefault="00642381" w:rsidP="00642381">
      <w:pPr>
        <w:jc w:val="both"/>
        <w:rPr>
          <w:sz w:val="18"/>
          <w:szCs w:val="18"/>
        </w:rPr>
      </w:pPr>
      <w:r w:rsidRPr="00795E79">
        <w:rPr>
          <w:sz w:val="18"/>
          <w:szCs w:val="18"/>
        </w:rPr>
        <w:t>There are literally thousands of businesses available for sale in Australia at present as a consequence of “baby boomers” exploring the opportunity to sell their businesses and to retire.  There doesn’t appear to be as many enthusiastic buyers as what there are sellers.</w:t>
      </w:r>
    </w:p>
    <w:p w14:paraId="2FCE8CAC" w14:textId="77777777" w:rsidR="00642381" w:rsidRPr="00795E79" w:rsidRDefault="00642381" w:rsidP="00642381">
      <w:pPr>
        <w:jc w:val="both"/>
        <w:rPr>
          <w:sz w:val="18"/>
          <w:szCs w:val="18"/>
        </w:rPr>
      </w:pPr>
    </w:p>
    <w:p w14:paraId="21F780BF" w14:textId="77777777" w:rsidR="00642381" w:rsidRPr="00795E79" w:rsidRDefault="00642381" w:rsidP="00642381">
      <w:pPr>
        <w:jc w:val="both"/>
        <w:rPr>
          <w:sz w:val="18"/>
          <w:szCs w:val="18"/>
        </w:rPr>
      </w:pPr>
      <w:r w:rsidRPr="00795E79">
        <w:rPr>
          <w:sz w:val="18"/>
          <w:szCs w:val="18"/>
        </w:rPr>
        <w:t>If you would like to have a discussion with us about how we can assist you to prepare your business for sale, please do not hesitate to contact us.</w:t>
      </w:r>
    </w:p>
    <w:p w14:paraId="18D03877" w14:textId="77777777" w:rsidR="00642381" w:rsidRPr="00795E79" w:rsidRDefault="00642381" w:rsidP="000D228A">
      <w:pPr>
        <w:rPr>
          <w:sz w:val="18"/>
          <w:szCs w:val="18"/>
        </w:rPr>
      </w:pPr>
    </w:p>
    <w:p w14:paraId="207FF2E7" w14:textId="1F0FFD1B" w:rsidR="00D2654A" w:rsidRPr="00D2654A" w:rsidRDefault="002459F6" w:rsidP="00D2654A">
      <w:pPr>
        <w:pStyle w:val="Heading1"/>
        <w:spacing w:before="0" w:after="0" w:line="240" w:lineRule="auto"/>
        <w:rPr>
          <w:b/>
          <w:color w:val="E36C0A" w:themeColor="accent6" w:themeShade="BF"/>
          <w:sz w:val="24"/>
          <w:szCs w:val="24"/>
        </w:rPr>
      </w:pPr>
      <w:bookmarkStart w:id="4" w:name="_Toc195164797"/>
      <w:r>
        <w:rPr>
          <w:b/>
          <w:color w:val="E36C0A" w:themeColor="accent6" w:themeShade="BF"/>
          <w:sz w:val="24"/>
          <w:szCs w:val="24"/>
        </w:rPr>
        <w:t>Business Entities – Sole Trader</w:t>
      </w:r>
      <w:bookmarkEnd w:id="4"/>
    </w:p>
    <w:p w14:paraId="59E03279" w14:textId="77777777" w:rsidR="002459F6" w:rsidRPr="00795E79" w:rsidRDefault="002459F6" w:rsidP="002459F6">
      <w:pPr>
        <w:jc w:val="both"/>
        <w:rPr>
          <w:sz w:val="18"/>
          <w:szCs w:val="18"/>
        </w:rPr>
      </w:pPr>
      <w:r w:rsidRPr="00795E79">
        <w:rPr>
          <w:sz w:val="18"/>
          <w:szCs w:val="18"/>
        </w:rPr>
        <w:t>When you commence in business you have to make a decision about the type of business entity you intend to use.</w:t>
      </w:r>
    </w:p>
    <w:p w14:paraId="08FD3E60" w14:textId="77777777" w:rsidR="002459F6" w:rsidRPr="00795E79" w:rsidRDefault="002459F6" w:rsidP="002459F6">
      <w:pPr>
        <w:jc w:val="both"/>
        <w:rPr>
          <w:sz w:val="18"/>
          <w:szCs w:val="18"/>
        </w:rPr>
      </w:pPr>
    </w:p>
    <w:p w14:paraId="764EAA5C" w14:textId="7B27F4C6" w:rsidR="002459F6" w:rsidRPr="00795E79" w:rsidRDefault="002459F6" w:rsidP="002459F6">
      <w:pPr>
        <w:jc w:val="both"/>
        <w:rPr>
          <w:sz w:val="18"/>
          <w:szCs w:val="18"/>
        </w:rPr>
      </w:pPr>
      <w:r w:rsidRPr="00795E79">
        <w:rPr>
          <w:sz w:val="18"/>
          <w:szCs w:val="18"/>
        </w:rPr>
        <w:t>The simplest business entity is to operate the business as a sole trader.</w:t>
      </w:r>
      <w:r w:rsidR="00557E0D" w:rsidRPr="00795E79">
        <w:rPr>
          <w:noProof/>
          <w:sz w:val="18"/>
          <w:szCs w:val="18"/>
        </w:rPr>
        <w:t xml:space="preserve"> </w:t>
      </w:r>
    </w:p>
    <w:p w14:paraId="42EA822F" w14:textId="77777777" w:rsidR="002459F6" w:rsidRPr="00795E79" w:rsidRDefault="002459F6" w:rsidP="002459F6">
      <w:pPr>
        <w:jc w:val="both"/>
        <w:rPr>
          <w:sz w:val="18"/>
          <w:szCs w:val="18"/>
        </w:rPr>
      </w:pPr>
    </w:p>
    <w:p w14:paraId="39911B2B" w14:textId="24A087BA" w:rsidR="002459F6" w:rsidRPr="00795E79" w:rsidRDefault="002459F6" w:rsidP="002459F6">
      <w:pPr>
        <w:jc w:val="both"/>
        <w:rPr>
          <w:sz w:val="18"/>
          <w:szCs w:val="18"/>
        </w:rPr>
      </w:pPr>
      <w:r w:rsidRPr="00795E79">
        <w:rPr>
          <w:sz w:val="18"/>
          <w:szCs w:val="18"/>
        </w:rPr>
        <w:t>A sole trader can trade under his/her own name or can register a Business Name.  Business Name registration does not create a separate legal entity.  Registration under a Business Name has no legal implications other than allowing a person to trade under that name.</w:t>
      </w:r>
    </w:p>
    <w:p w14:paraId="0ECC0F26" w14:textId="37C95510" w:rsidR="002459F6" w:rsidRPr="00795E79" w:rsidRDefault="002459F6" w:rsidP="002459F6">
      <w:pPr>
        <w:jc w:val="both"/>
        <w:rPr>
          <w:sz w:val="18"/>
          <w:szCs w:val="18"/>
        </w:rPr>
      </w:pPr>
    </w:p>
    <w:p w14:paraId="456DE611" w14:textId="77777777" w:rsidR="002459F6" w:rsidRPr="00795E79" w:rsidRDefault="002459F6" w:rsidP="002459F6">
      <w:pPr>
        <w:jc w:val="both"/>
        <w:rPr>
          <w:sz w:val="18"/>
          <w:szCs w:val="18"/>
        </w:rPr>
      </w:pPr>
      <w:r w:rsidRPr="00795E79">
        <w:rPr>
          <w:sz w:val="18"/>
          <w:szCs w:val="18"/>
        </w:rPr>
        <w:t>If you intend to run your business as more than a hobby i.e. running a business or other enterprise you should apply for an Australian Business Number (ABN).</w:t>
      </w:r>
    </w:p>
    <w:p w14:paraId="241FFC09" w14:textId="5CE09B87" w:rsidR="002459F6" w:rsidRPr="00795E79" w:rsidRDefault="002459F6" w:rsidP="002459F6">
      <w:pPr>
        <w:jc w:val="both"/>
        <w:rPr>
          <w:sz w:val="18"/>
          <w:szCs w:val="18"/>
        </w:rPr>
      </w:pPr>
    </w:p>
    <w:p w14:paraId="7A14A149" w14:textId="780C8CAC" w:rsidR="002459F6" w:rsidRPr="00795E79" w:rsidRDefault="002459F6" w:rsidP="002459F6">
      <w:pPr>
        <w:jc w:val="both"/>
        <w:rPr>
          <w:sz w:val="18"/>
          <w:szCs w:val="18"/>
        </w:rPr>
      </w:pPr>
      <w:r w:rsidRPr="00795E79">
        <w:rPr>
          <w:sz w:val="18"/>
          <w:szCs w:val="18"/>
        </w:rPr>
        <w:t>An ABN is a unique 11 digit number that identifies your business to the government and community.</w:t>
      </w:r>
    </w:p>
    <w:p w14:paraId="047C5A52" w14:textId="2FBB6F1F" w:rsidR="002459F6" w:rsidRPr="00795E79" w:rsidRDefault="00CD3E55" w:rsidP="002459F6">
      <w:pPr>
        <w:jc w:val="both"/>
        <w:rPr>
          <w:sz w:val="18"/>
          <w:szCs w:val="18"/>
        </w:rPr>
      </w:pPr>
      <w:r>
        <w:rPr>
          <w:noProof/>
        </w:rPr>
        <w:drawing>
          <wp:anchor distT="0" distB="0" distL="114300" distR="114300" simplePos="0" relativeHeight="251660288" behindDoc="0" locked="0" layoutInCell="1" allowOverlap="1" wp14:anchorId="63AF9C01" wp14:editId="0CD60B9D">
            <wp:simplePos x="0" y="0"/>
            <wp:positionH relativeFrom="margin">
              <wp:posOffset>3696970</wp:posOffset>
            </wp:positionH>
            <wp:positionV relativeFrom="page">
              <wp:posOffset>4476115</wp:posOffset>
            </wp:positionV>
            <wp:extent cx="2838450" cy="1478915"/>
            <wp:effectExtent l="0" t="0" r="0" b="6985"/>
            <wp:wrapSquare wrapText="bothSides"/>
            <wp:docPr id="1638501348" name="Picture 3" descr="Sole Trader And How Do I Regi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le Trader And How Do I Registe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1478915"/>
                    </a:xfrm>
                    <a:prstGeom prst="rect">
                      <a:avLst/>
                    </a:prstGeom>
                    <a:noFill/>
                    <a:ln>
                      <a:noFill/>
                    </a:ln>
                  </pic:spPr>
                </pic:pic>
              </a:graphicData>
            </a:graphic>
            <wp14:sizeRelV relativeFrom="margin">
              <wp14:pctHeight>0</wp14:pctHeight>
            </wp14:sizeRelV>
          </wp:anchor>
        </w:drawing>
      </w:r>
    </w:p>
    <w:p w14:paraId="31A1A560" w14:textId="22E3E9C6" w:rsidR="002459F6" w:rsidRPr="00795E79" w:rsidRDefault="002459F6" w:rsidP="002459F6">
      <w:pPr>
        <w:jc w:val="both"/>
        <w:rPr>
          <w:sz w:val="18"/>
          <w:szCs w:val="18"/>
        </w:rPr>
      </w:pPr>
      <w:r w:rsidRPr="00795E79">
        <w:rPr>
          <w:sz w:val="18"/>
          <w:szCs w:val="18"/>
        </w:rPr>
        <w:t>You can use an ABN to:</w:t>
      </w:r>
    </w:p>
    <w:p w14:paraId="21522673" w14:textId="1F86D2F6" w:rsidR="002459F6" w:rsidRPr="00795E79" w:rsidRDefault="002459F6" w:rsidP="00642381">
      <w:pPr>
        <w:pStyle w:val="ListParagraph"/>
        <w:numPr>
          <w:ilvl w:val="0"/>
          <w:numId w:val="3"/>
        </w:numPr>
        <w:tabs>
          <w:tab w:val="left" w:pos="567"/>
        </w:tabs>
        <w:spacing w:line="240" w:lineRule="auto"/>
        <w:ind w:left="567" w:hanging="567"/>
        <w:jc w:val="both"/>
        <w:rPr>
          <w:sz w:val="18"/>
          <w:szCs w:val="18"/>
        </w:rPr>
      </w:pPr>
      <w:r w:rsidRPr="00795E79">
        <w:rPr>
          <w:sz w:val="18"/>
          <w:szCs w:val="18"/>
        </w:rPr>
        <w:t>Identify your business to others when ordering and invoicing.</w:t>
      </w:r>
    </w:p>
    <w:p w14:paraId="10F56D2B" w14:textId="446BDC68" w:rsidR="002459F6" w:rsidRPr="00795E79" w:rsidRDefault="002459F6" w:rsidP="00642381">
      <w:pPr>
        <w:pStyle w:val="ListParagraph"/>
        <w:numPr>
          <w:ilvl w:val="0"/>
          <w:numId w:val="3"/>
        </w:numPr>
        <w:tabs>
          <w:tab w:val="left" w:pos="567"/>
        </w:tabs>
        <w:spacing w:line="240" w:lineRule="auto"/>
        <w:ind w:left="567" w:hanging="567"/>
        <w:jc w:val="both"/>
        <w:rPr>
          <w:sz w:val="18"/>
          <w:szCs w:val="18"/>
        </w:rPr>
      </w:pPr>
      <w:r w:rsidRPr="00795E79">
        <w:rPr>
          <w:sz w:val="18"/>
          <w:szCs w:val="18"/>
        </w:rPr>
        <w:t>Avoid Pay As You Go (PAYG) tax on payments you get.</w:t>
      </w:r>
      <w:r w:rsidR="00CD3E55" w:rsidRPr="00CD3E55">
        <w:t xml:space="preserve"> </w:t>
      </w:r>
    </w:p>
    <w:p w14:paraId="1C3EA74F" w14:textId="21A4D1D1" w:rsidR="002459F6" w:rsidRPr="00795E79" w:rsidRDefault="002459F6" w:rsidP="00642381">
      <w:pPr>
        <w:pStyle w:val="ListParagraph"/>
        <w:numPr>
          <w:ilvl w:val="0"/>
          <w:numId w:val="3"/>
        </w:numPr>
        <w:tabs>
          <w:tab w:val="left" w:pos="567"/>
        </w:tabs>
        <w:spacing w:line="240" w:lineRule="auto"/>
        <w:ind w:left="567" w:hanging="567"/>
        <w:jc w:val="both"/>
        <w:rPr>
          <w:sz w:val="18"/>
          <w:szCs w:val="18"/>
        </w:rPr>
      </w:pPr>
      <w:r w:rsidRPr="00795E79">
        <w:rPr>
          <w:sz w:val="18"/>
          <w:szCs w:val="18"/>
        </w:rPr>
        <w:t>Claim goods and services tax (GST) credits.</w:t>
      </w:r>
    </w:p>
    <w:p w14:paraId="23346023" w14:textId="6F39B5CA" w:rsidR="002459F6" w:rsidRPr="00795E79" w:rsidRDefault="002459F6" w:rsidP="00642381">
      <w:pPr>
        <w:pStyle w:val="ListParagraph"/>
        <w:numPr>
          <w:ilvl w:val="0"/>
          <w:numId w:val="3"/>
        </w:numPr>
        <w:tabs>
          <w:tab w:val="left" w:pos="567"/>
        </w:tabs>
        <w:spacing w:line="240" w:lineRule="auto"/>
        <w:ind w:left="567" w:hanging="567"/>
        <w:jc w:val="both"/>
        <w:rPr>
          <w:sz w:val="18"/>
          <w:szCs w:val="18"/>
        </w:rPr>
      </w:pPr>
      <w:r w:rsidRPr="00795E79">
        <w:rPr>
          <w:sz w:val="18"/>
          <w:szCs w:val="18"/>
        </w:rPr>
        <w:t>Claim energy grants credits.</w:t>
      </w:r>
    </w:p>
    <w:p w14:paraId="0BB7DA21" w14:textId="0361CC96" w:rsidR="002459F6" w:rsidRPr="00795E79" w:rsidRDefault="002459F6" w:rsidP="00642381">
      <w:pPr>
        <w:pStyle w:val="ListParagraph"/>
        <w:numPr>
          <w:ilvl w:val="0"/>
          <w:numId w:val="3"/>
        </w:numPr>
        <w:tabs>
          <w:tab w:val="left" w:pos="567"/>
        </w:tabs>
        <w:spacing w:line="240" w:lineRule="auto"/>
        <w:ind w:left="567" w:hanging="567"/>
        <w:jc w:val="both"/>
        <w:rPr>
          <w:sz w:val="18"/>
          <w:szCs w:val="18"/>
        </w:rPr>
      </w:pPr>
      <w:r w:rsidRPr="00795E79">
        <w:rPr>
          <w:sz w:val="18"/>
          <w:szCs w:val="18"/>
        </w:rPr>
        <w:t>Get an Australian domain name.</w:t>
      </w:r>
    </w:p>
    <w:p w14:paraId="2737D4EB" w14:textId="77777777" w:rsidR="002459F6" w:rsidRPr="00795E79" w:rsidRDefault="002459F6" w:rsidP="002459F6">
      <w:pPr>
        <w:ind w:firstLine="567"/>
        <w:jc w:val="both"/>
        <w:rPr>
          <w:sz w:val="18"/>
          <w:szCs w:val="18"/>
        </w:rPr>
      </w:pPr>
    </w:p>
    <w:p w14:paraId="23F0064D" w14:textId="77777777" w:rsidR="002459F6" w:rsidRPr="00795E79" w:rsidRDefault="002459F6" w:rsidP="002459F6">
      <w:pPr>
        <w:jc w:val="both"/>
        <w:rPr>
          <w:sz w:val="18"/>
          <w:szCs w:val="18"/>
        </w:rPr>
      </w:pPr>
      <w:r w:rsidRPr="00795E79">
        <w:rPr>
          <w:sz w:val="18"/>
          <w:szCs w:val="18"/>
        </w:rPr>
        <w:t>Registering for an ABN through the Australian government’s business registration service is free.</w:t>
      </w:r>
    </w:p>
    <w:p w14:paraId="4A2E8406" w14:textId="77777777" w:rsidR="002459F6" w:rsidRPr="00795E79" w:rsidRDefault="002459F6" w:rsidP="002459F6">
      <w:pPr>
        <w:jc w:val="both"/>
        <w:rPr>
          <w:sz w:val="18"/>
          <w:szCs w:val="18"/>
        </w:rPr>
      </w:pPr>
    </w:p>
    <w:p w14:paraId="758BC207" w14:textId="77777777" w:rsidR="002459F6" w:rsidRPr="00795E79" w:rsidRDefault="002459F6" w:rsidP="002459F6">
      <w:pPr>
        <w:jc w:val="both"/>
        <w:rPr>
          <w:sz w:val="18"/>
          <w:szCs w:val="18"/>
        </w:rPr>
      </w:pPr>
      <w:r w:rsidRPr="00795E79">
        <w:rPr>
          <w:sz w:val="18"/>
          <w:szCs w:val="18"/>
        </w:rPr>
        <w:t>If you apply for an ABN and you are not entitled to an ABN, your application may be refused.  The reason for refusal will be explained to you by the Australian Taxation Office.</w:t>
      </w:r>
    </w:p>
    <w:p w14:paraId="0D9F7D4F" w14:textId="77777777" w:rsidR="002459F6" w:rsidRPr="00795E79" w:rsidRDefault="002459F6" w:rsidP="002459F6">
      <w:pPr>
        <w:jc w:val="both"/>
        <w:rPr>
          <w:sz w:val="18"/>
          <w:szCs w:val="18"/>
        </w:rPr>
      </w:pPr>
    </w:p>
    <w:p w14:paraId="3A96EF6E" w14:textId="77777777" w:rsidR="002459F6" w:rsidRPr="00795E79" w:rsidRDefault="002459F6" w:rsidP="002459F6">
      <w:pPr>
        <w:jc w:val="both"/>
        <w:rPr>
          <w:sz w:val="18"/>
          <w:szCs w:val="18"/>
        </w:rPr>
      </w:pPr>
      <w:r w:rsidRPr="00795E79">
        <w:rPr>
          <w:sz w:val="18"/>
          <w:szCs w:val="18"/>
        </w:rPr>
        <w:t>To register for an ABN you will need to be able to:</w:t>
      </w:r>
    </w:p>
    <w:p w14:paraId="4B6C1D7C" w14:textId="7D2F32E7" w:rsidR="002459F6" w:rsidRPr="00795E79" w:rsidRDefault="002459F6" w:rsidP="00642381">
      <w:pPr>
        <w:pStyle w:val="ListParagraph"/>
        <w:numPr>
          <w:ilvl w:val="0"/>
          <w:numId w:val="3"/>
        </w:numPr>
        <w:tabs>
          <w:tab w:val="left" w:pos="567"/>
        </w:tabs>
        <w:spacing w:line="240" w:lineRule="auto"/>
        <w:ind w:left="567" w:hanging="567"/>
        <w:jc w:val="both"/>
        <w:rPr>
          <w:sz w:val="18"/>
          <w:szCs w:val="18"/>
        </w:rPr>
      </w:pPr>
      <w:r w:rsidRPr="00795E79">
        <w:rPr>
          <w:sz w:val="18"/>
          <w:szCs w:val="18"/>
        </w:rPr>
        <w:t>Identify your business structure – in this case sole trader.</w:t>
      </w:r>
    </w:p>
    <w:p w14:paraId="4E4A7957" w14:textId="77777777" w:rsidR="002459F6" w:rsidRPr="00795E79" w:rsidRDefault="002459F6" w:rsidP="00642381">
      <w:pPr>
        <w:pStyle w:val="ListParagraph"/>
        <w:numPr>
          <w:ilvl w:val="0"/>
          <w:numId w:val="3"/>
        </w:numPr>
        <w:tabs>
          <w:tab w:val="left" w:pos="567"/>
        </w:tabs>
        <w:spacing w:line="240" w:lineRule="auto"/>
        <w:ind w:left="567" w:hanging="567"/>
        <w:jc w:val="both"/>
        <w:rPr>
          <w:sz w:val="18"/>
          <w:szCs w:val="18"/>
        </w:rPr>
      </w:pPr>
      <w:r w:rsidRPr="00795E79">
        <w:rPr>
          <w:sz w:val="18"/>
          <w:szCs w:val="18"/>
        </w:rPr>
        <w:t>Supply proof of your identity.</w:t>
      </w:r>
    </w:p>
    <w:p w14:paraId="074D1059" w14:textId="77777777" w:rsidR="002459F6" w:rsidRPr="00795E79" w:rsidRDefault="002459F6" w:rsidP="00642381">
      <w:pPr>
        <w:pStyle w:val="ListParagraph"/>
        <w:numPr>
          <w:ilvl w:val="0"/>
          <w:numId w:val="3"/>
        </w:numPr>
        <w:tabs>
          <w:tab w:val="left" w:pos="567"/>
        </w:tabs>
        <w:spacing w:line="240" w:lineRule="auto"/>
        <w:ind w:left="567" w:hanging="567"/>
        <w:jc w:val="both"/>
        <w:rPr>
          <w:sz w:val="18"/>
          <w:szCs w:val="18"/>
        </w:rPr>
      </w:pPr>
      <w:r w:rsidRPr="00795E79">
        <w:rPr>
          <w:sz w:val="18"/>
          <w:szCs w:val="18"/>
        </w:rPr>
        <w:t>Supply details of your business activities.</w:t>
      </w:r>
    </w:p>
    <w:p w14:paraId="3278CFEB" w14:textId="77777777" w:rsidR="002459F6" w:rsidRPr="00795E79" w:rsidRDefault="002459F6" w:rsidP="002459F6">
      <w:pPr>
        <w:ind w:firstLine="567"/>
        <w:jc w:val="both"/>
        <w:rPr>
          <w:sz w:val="18"/>
          <w:szCs w:val="18"/>
        </w:rPr>
      </w:pPr>
    </w:p>
    <w:p w14:paraId="5FCD3CF1" w14:textId="77777777" w:rsidR="002459F6" w:rsidRPr="00795E79" w:rsidRDefault="002459F6" w:rsidP="002459F6">
      <w:pPr>
        <w:jc w:val="both"/>
        <w:rPr>
          <w:sz w:val="18"/>
          <w:szCs w:val="18"/>
        </w:rPr>
      </w:pPr>
      <w:r w:rsidRPr="00795E79">
        <w:rPr>
          <w:sz w:val="18"/>
          <w:szCs w:val="18"/>
        </w:rPr>
        <w:t>The sole trader is liable to include all of the business income in their personal income tax return.  All assets owned by the sole trader, both personal and business, are potentially available to pay lenders/creditors of the sole trader’s business because the business has no separate legal status.</w:t>
      </w:r>
    </w:p>
    <w:p w14:paraId="5FA7C9D5" w14:textId="77777777" w:rsidR="002459F6" w:rsidRPr="00795E79" w:rsidRDefault="002459F6" w:rsidP="002459F6">
      <w:pPr>
        <w:jc w:val="both"/>
        <w:rPr>
          <w:sz w:val="18"/>
          <w:szCs w:val="18"/>
        </w:rPr>
      </w:pPr>
    </w:p>
    <w:p w14:paraId="62CD3BC2" w14:textId="7C1E321C" w:rsidR="00D2654A" w:rsidRPr="00795E79" w:rsidRDefault="002459F6" w:rsidP="00D2654A">
      <w:pPr>
        <w:spacing w:line="240" w:lineRule="auto"/>
        <w:jc w:val="both"/>
        <w:rPr>
          <w:sz w:val="18"/>
          <w:szCs w:val="18"/>
        </w:rPr>
      </w:pPr>
      <w:r w:rsidRPr="00795E79">
        <w:rPr>
          <w:sz w:val="18"/>
          <w:szCs w:val="18"/>
        </w:rPr>
        <w:t xml:space="preserve">It is important that business operators have a clear understanding of the duties and responsibilities of the business entity that you will be operating under.  We invite you to have a discussion with the accountant in our </w:t>
      </w:r>
      <w:proofErr w:type="spellStart"/>
      <w:r w:rsidRPr="00795E79">
        <w:rPr>
          <w:sz w:val="18"/>
          <w:szCs w:val="18"/>
        </w:rPr>
        <w:t>organisation</w:t>
      </w:r>
      <w:proofErr w:type="spellEnd"/>
      <w:r w:rsidRPr="00795E79">
        <w:rPr>
          <w:sz w:val="18"/>
          <w:szCs w:val="18"/>
        </w:rPr>
        <w:t xml:space="preserve"> who you are doing with.</w:t>
      </w:r>
    </w:p>
    <w:p w14:paraId="73860504" w14:textId="77777777" w:rsidR="002459F6" w:rsidRPr="00795E79" w:rsidRDefault="002459F6" w:rsidP="00D2654A">
      <w:pPr>
        <w:spacing w:line="240" w:lineRule="auto"/>
        <w:jc w:val="both"/>
        <w:rPr>
          <w:sz w:val="18"/>
          <w:szCs w:val="18"/>
        </w:rPr>
      </w:pPr>
    </w:p>
    <w:p w14:paraId="767A5FBC" w14:textId="42121AB5" w:rsidR="00D2654A" w:rsidRPr="004A430F" w:rsidRDefault="002459F6" w:rsidP="004A430F">
      <w:pPr>
        <w:pStyle w:val="Heading1"/>
        <w:spacing w:before="0" w:after="0" w:line="240" w:lineRule="auto"/>
        <w:rPr>
          <w:b/>
          <w:color w:val="E36C0A" w:themeColor="accent6" w:themeShade="BF"/>
          <w:sz w:val="24"/>
          <w:szCs w:val="24"/>
        </w:rPr>
      </w:pPr>
      <w:bookmarkStart w:id="5" w:name="_Toc195164798"/>
      <w:r>
        <w:rPr>
          <w:b/>
          <w:color w:val="E36C0A" w:themeColor="accent6" w:themeShade="BF"/>
          <w:sz w:val="24"/>
          <w:szCs w:val="24"/>
        </w:rPr>
        <w:t>Lifetime Value of a Customer</w:t>
      </w:r>
      <w:bookmarkEnd w:id="5"/>
    </w:p>
    <w:p w14:paraId="07274222" w14:textId="77777777" w:rsidR="00557E0D" w:rsidRPr="00795E79" w:rsidRDefault="00557E0D" w:rsidP="00557E0D">
      <w:pPr>
        <w:jc w:val="both"/>
        <w:rPr>
          <w:sz w:val="18"/>
          <w:szCs w:val="18"/>
        </w:rPr>
      </w:pPr>
      <w:r w:rsidRPr="00795E79">
        <w:rPr>
          <w:sz w:val="18"/>
          <w:szCs w:val="18"/>
        </w:rPr>
        <w:t xml:space="preserve">Businesses need to ensure that there is ongoing education of the team on the </w:t>
      </w:r>
      <w:r w:rsidRPr="00795E79">
        <w:rPr>
          <w:b/>
          <w:bCs/>
          <w:color w:val="0070C0"/>
          <w:sz w:val="18"/>
          <w:szCs w:val="18"/>
        </w:rPr>
        <w:t>“lifetime value of a customer”</w:t>
      </w:r>
      <w:r w:rsidRPr="00795E79">
        <w:rPr>
          <w:sz w:val="18"/>
          <w:szCs w:val="18"/>
        </w:rPr>
        <w:t>.</w:t>
      </w:r>
    </w:p>
    <w:p w14:paraId="0820B532" w14:textId="77777777" w:rsidR="00557E0D" w:rsidRPr="00795E79" w:rsidRDefault="00557E0D" w:rsidP="00557E0D">
      <w:pPr>
        <w:jc w:val="both"/>
        <w:rPr>
          <w:sz w:val="18"/>
          <w:szCs w:val="18"/>
        </w:rPr>
      </w:pPr>
    </w:p>
    <w:p w14:paraId="69D40465" w14:textId="77777777" w:rsidR="00557E0D" w:rsidRPr="00795E79" w:rsidRDefault="00557E0D" w:rsidP="00557E0D">
      <w:pPr>
        <w:jc w:val="both"/>
        <w:rPr>
          <w:sz w:val="18"/>
          <w:szCs w:val="18"/>
        </w:rPr>
      </w:pPr>
      <w:r w:rsidRPr="00795E79">
        <w:rPr>
          <w:sz w:val="18"/>
          <w:szCs w:val="18"/>
        </w:rPr>
        <w:t xml:space="preserve">Customers should represent </w:t>
      </w:r>
      <w:r w:rsidRPr="00795E79">
        <w:rPr>
          <w:b/>
          <w:bCs/>
          <w:color w:val="0070C0"/>
          <w:sz w:val="18"/>
          <w:szCs w:val="18"/>
        </w:rPr>
        <w:t>“repeat business”</w:t>
      </w:r>
      <w:r w:rsidRPr="00795E79">
        <w:rPr>
          <w:sz w:val="18"/>
          <w:szCs w:val="18"/>
        </w:rPr>
        <w:t>.  Repeat business equals profit.  Businesses need to install appropriate systems, so every customer becomes a valued lifetime customer.</w:t>
      </w:r>
    </w:p>
    <w:p w14:paraId="05B9909B" w14:textId="77777777" w:rsidR="00557E0D" w:rsidRPr="00795E79" w:rsidRDefault="00557E0D" w:rsidP="00557E0D">
      <w:pPr>
        <w:jc w:val="both"/>
        <w:rPr>
          <w:sz w:val="18"/>
          <w:szCs w:val="18"/>
        </w:rPr>
      </w:pPr>
    </w:p>
    <w:p w14:paraId="3AED2BBA" w14:textId="77777777" w:rsidR="00557E0D" w:rsidRPr="00795E79" w:rsidRDefault="00557E0D" w:rsidP="00557E0D">
      <w:pPr>
        <w:jc w:val="both"/>
        <w:rPr>
          <w:sz w:val="18"/>
          <w:szCs w:val="18"/>
        </w:rPr>
      </w:pPr>
      <w:r w:rsidRPr="00795E79">
        <w:rPr>
          <w:sz w:val="18"/>
          <w:szCs w:val="18"/>
        </w:rPr>
        <w:lastRenderedPageBreak/>
        <w:t xml:space="preserve">Many businesses find that, with good service, a customer will stay with them the seven to ten years.  If you assume that the lifetime value of a customer is seven years on average, to determine the </w:t>
      </w:r>
      <w:r w:rsidRPr="00795E79">
        <w:rPr>
          <w:b/>
          <w:bCs/>
          <w:color w:val="0070C0"/>
          <w:sz w:val="18"/>
          <w:szCs w:val="18"/>
        </w:rPr>
        <w:t>“lifetime value of the customer”</w:t>
      </w:r>
      <w:r w:rsidRPr="00795E79">
        <w:rPr>
          <w:color w:val="0070C0"/>
          <w:sz w:val="18"/>
          <w:szCs w:val="18"/>
        </w:rPr>
        <w:t xml:space="preserve"> </w:t>
      </w:r>
      <w:r w:rsidRPr="00795E79">
        <w:rPr>
          <w:sz w:val="18"/>
          <w:szCs w:val="18"/>
        </w:rPr>
        <w:t xml:space="preserve">you would multiply the average sale by the number of times you expect to see the customer each year and then multiplied the projected annual sales by the number of years expectancy for </w:t>
      </w:r>
      <w:r w:rsidRPr="00795E79">
        <w:rPr>
          <w:b/>
          <w:bCs/>
          <w:color w:val="0070C0"/>
          <w:sz w:val="18"/>
          <w:szCs w:val="18"/>
        </w:rPr>
        <w:t>“lifetime value”</w:t>
      </w:r>
      <w:r w:rsidRPr="00795E79">
        <w:rPr>
          <w:sz w:val="18"/>
          <w:szCs w:val="18"/>
        </w:rPr>
        <w:t>.  This will give you an idea of what the customer’s potential worth is to your business and give you an indication of the ongoing investment that your business might make with the customer.</w:t>
      </w:r>
    </w:p>
    <w:p w14:paraId="37B358DC" w14:textId="6B7E4D24" w:rsidR="00557E0D" w:rsidRPr="00795E79" w:rsidRDefault="00CD3E55" w:rsidP="00557E0D">
      <w:pPr>
        <w:jc w:val="both"/>
        <w:rPr>
          <w:sz w:val="18"/>
          <w:szCs w:val="18"/>
        </w:rPr>
      </w:pPr>
      <w:r>
        <w:rPr>
          <w:noProof/>
        </w:rPr>
        <w:drawing>
          <wp:anchor distT="0" distB="0" distL="114300" distR="114300" simplePos="0" relativeHeight="251661312" behindDoc="0" locked="0" layoutInCell="1" allowOverlap="1" wp14:anchorId="06B9A4D3" wp14:editId="070DC2E1">
            <wp:simplePos x="0" y="0"/>
            <wp:positionH relativeFrom="margin">
              <wp:posOffset>3633470</wp:posOffset>
            </wp:positionH>
            <wp:positionV relativeFrom="margin">
              <wp:posOffset>902970</wp:posOffset>
            </wp:positionV>
            <wp:extent cx="2917825" cy="1860550"/>
            <wp:effectExtent l="0" t="0" r="0" b="6350"/>
            <wp:wrapSquare wrapText="bothSides"/>
            <wp:docPr id="195753268" name="Picture 4" descr="Customer Value VisionEdg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tomer Value VisionEdge Marke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7825" cy="1860550"/>
                    </a:xfrm>
                    <a:prstGeom prst="rect">
                      <a:avLst/>
                    </a:prstGeom>
                    <a:noFill/>
                    <a:ln>
                      <a:noFill/>
                    </a:ln>
                  </pic:spPr>
                </pic:pic>
              </a:graphicData>
            </a:graphic>
            <wp14:sizeRelV relativeFrom="margin">
              <wp14:pctHeight>0</wp14:pctHeight>
            </wp14:sizeRelV>
          </wp:anchor>
        </w:drawing>
      </w:r>
    </w:p>
    <w:p w14:paraId="7664C50A" w14:textId="2FC31E89" w:rsidR="00557E0D" w:rsidRPr="00795E79" w:rsidRDefault="00557E0D" w:rsidP="00557E0D">
      <w:pPr>
        <w:jc w:val="both"/>
        <w:rPr>
          <w:sz w:val="18"/>
          <w:szCs w:val="18"/>
        </w:rPr>
      </w:pPr>
      <w:r w:rsidRPr="00795E79">
        <w:rPr>
          <w:sz w:val="18"/>
          <w:szCs w:val="18"/>
        </w:rPr>
        <w:t>For example, if an average sale to a customer was $100 and you anticipated visits from that customer once a month, this would mean that the annual sales were expected to be $1,200 and, if the life expectancy is seven years, the lifetime value of the customer is estimated at $8,400.  This is a significantly higher figure than what a salesperson might have considered in the first instance, when they might have looked at sales of $100 or perhaps the forecast annual sales of $1,200.</w:t>
      </w:r>
    </w:p>
    <w:p w14:paraId="12E7F7AA" w14:textId="77777777" w:rsidR="00557E0D" w:rsidRPr="00795E79" w:rsidRDefault="00557E0D" w:rsidP="00557E0D">
      <w:pPr>
        <w:jc w:val="both"/>
        <w:rPr>
          <w:sz w:val="18"/>
          <w:szCs w:val="18"/>
        </w:rPr>
      </w:pPr>
    </w:p>
    <w:p w14:paraId="6814DEF1" w14:textId="087D901F" w:rsidR="00557E0D" w:rsidRPr="00795E79" w:rsidRDefault="00557E0D" w:rsidP="00557E0D">
      <w:pPr>
        <w:jc w:val="both"/>
        <w:rPr>
          <w:sz w:val="18"/>
          <w:szCs w:val="18"/>
        </w:rPr>
      </w:pPr>
      <w:r w:rsidRPr="00795E79">
        <w:rPr>
          <w:sz w:val="18"/>
          <w:szCs w:val="18"/>
        </w:rPr>
        <w:t>One of the most effective ways of marketing your business is to increase the number of visits your long-term customers make to your business.  This will add to the lifetime value of your customer.</w:t>
      </w:r>
    </w:p>
    <w:p w14:paraId="03B9A782" w14:textId="77777777" w:rsidR="00557E0D" w:rsidRPr="00795E79" w:rsidRDefault="00557E0D" w:rsidP="00557E0D">
      <w:pPr>
        <w:jc w:val="both"/>
        <w:rPr>
          <w:sz w:val="18"/>
          <w:szCs w:val="18"/>
        </w:rPr>
      </w:pPr>
    </w:p>
    <w:p w14:paraId="045BE58C" w14:textId="73F81015" w:rsidR="00557E0D" w:rsidRPr="00795E79" w:rsidRDefault="00557E0D" w:rsidP="00557E0D">
      <w:pPr>
        <w:jc w:val="both"/>
        <w:rPr>
          <w:sz w:val="18"/>
          <w:szCs w:val="18"/>
        </w:rPr>
      </w:pPr>
      <w:r w:rsidRPr="00795E79">
        <w:rPr>
          <w:sz w:val="18"/>
          <w:szCs w:val="18"/>
        </w:rPr>
        <w:t xml:space="preserve">To develop lifetime value of customers, you should consider the implementation of a referral system, where current customers are encouraged to refer new people to your business, with an appropriate incentive being given to the referees.  This could be a </w:t>
      </w:r>
      <w:r w:rsidRPr="00795E79">
        <w:rPr>
          <w:b/>
          <w:bCs/>
          <w:color w:val="0070C0"/>
          <w:sz w:val="18"/>
          <w:szCs w:val="18"/>
        </w:rPr>
        <w:t>“lucky weekly price”</w:t>
      </w:r>
      <w:r w:rsidRPr="00795E79">
        <w:rPr>
          <w:sz w:val="18"/>
          <w:szCs w:val="18"/>
        </w:rPr>
        <w:t xml:space="preserve"> or a discount on a product in your business.</w:t>
      </w:r>
    </w:p>
    <w:p w14:paraId="5481CBA1" w14:textId="77777777" w:rsidR="00557E0D" w:rsidRPr="00795E79" w:rsidRDefault="00557E0D" w:rsidP="00557E0D">
      <w:pPr>
        <w:jc w:val="both"/>
        <w:rPr>
          <w:sz w:val="18"/>
          <w:szCs w:val="18"/>
        </w:rPr>
      </w:pPr>
    </w:p>
    <w:p w14:paraId="126DB9EE" w14:textId="228917F0" w:rsidR="00557E0D" w:rsidRPr="00795E79" w:rsidRDefault="00557E0D" w:rsidP="00557E0D">
      <w:pPr>
        <w:jc w:val="both"/>
        <w:rPr>
          <w:sz w:val="18"/>
          <w:szCs w:val="18"/>
        </w:rPr>
      </w:pPr>
      <w:r w:rsidRPr="00795E79">
        <w:rPr>
          <w:sz w:val="18"/>
          <w:szCs w:val="18"/>
        </w:rPr>
        <w:t>How do you develop lifetime customers?</w:t>
      </w:r>
    </w:p>
    <w:p w14:paraId="16829C28" w14:textId="77777777"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sz w:val="18"/>
          <w:szCs w:val="18"/>
        </w:rPr>
        <w:t>improve your referral system</w:t>
      </w:r>
    </w:p>
    <w:p w14:paraId="2BAD62F4" w14:textId="77777777"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sz w:val="18"/>
          <w:szCs w:val="18"/>
        </w:rPr>
        <w:t>create outstanding service to all customers to encourage them to become lifetime customers</w:t>
      </w:r>
    </w:p>
    <w:p w14:paraId="35B9FBDD" w14:textId="214B9420"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sz w:val="18"/>
          <w:szCs w:val="18"/>
        </w:rPr>
        <w:t>create a database of customers and offer them outstanding service</w:t>
      </w:r>
    </w:p>
    <w:p w14:paraId="3B00233B" w14:textId="77777777"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sz w:val="18"/>
          <w:szCs w:val="18"/>
        </w:rPr>
        <w:t>keep improving your level of service</w:t>
      </w:r>
    </w:p>
    <w:p w14:paraId="0F544F06" w14:textId="61249789"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sz w:val="18"/>
          <w:szCs w:val="18"/>
        </w:rPr>
        <w:t>offer special events and promotions to your customers</w:t>
      </w:r>
    </w:p>
    <w:p w14:paraId="306862B0" w14:textId="77777777"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sz w:val="18"/>
          <w:szCs w:val="18"/>
        </w:rPr>
        <w:t>continually keep in touch with your customers via newsletters, social media, events</w:t>
      </w:r>
    </w:p>
    <w:p w14:paraId="2F9EB4AF" w14:textId="77777777"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sz w:val="18"/>
          <w:szCs w:val="18"/>
        </w:rPr>
        <w:t>go the extra mile!</w:t>
      </w:r>
    </w:p>
    <w:p w14:paraId="768660A2" w14:textId="77777777"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sz w:val="18"/>
          <w:szCs w:val="18"/>
        </w:rPr>
        <w:t xml:space="preserve">get your customers to say </w:t>
      </w:r>
      <w:r w:rsidRPr="00795E79">
        <w:rPr>
          <w:b/>
          <w:bCs/>
          <w:color w:val="FF0000"/>
          <w:sz w:val="18"/>
          <w:szCs w:val="18"/>
        </w:rPr>
        <w:t>“WOW”</w:t>
      </w:r>
      <w:r w:rsidRPr="00795E79">
        <w:rPr>
          <w:sz w:val="18"/>
          <w:szCs w:val="18"/>
        </w:rPr>
        <w:t>!</w:t>
      </w:r>
    </w:p>
    <w:p w14:paraId="1C36167F" w14:textId="77777777" w:rsidR="00557E0D" w:rsidRPr="00795E79" w:rsidRDefault="00557E0D" w:rsidP="00557E0D">
      <w:pPr>
        <w:ind w:firstLine="567"/>
        <w:jc w:val="both"/>
        <w:rPr>
          <w:sz w:val="18"/>
          <w:szCs w:val="18"/>
        </w:rPr>
      </w:pPr>
    </w:p>
    <w:p w14:paraId="71F356D0" w14:textId="77777777" w:rsidR="00557E0D" w:rsidRPr="00795E79" w:rsidRDefault="00557E0D" w:rsidP="00557E0D">
      <w:pPr>
        <w:rPr>
          <w:sz w:val="18"/>
          <w:szCs w:val="18"/>
        </w:rPr>
      </w:pPr>
      <w:r w:rsidRPr="00795E79">
        <w:rPr>
          <w:sz w:val="18"/>
          <w:szCs w:val="18"/>
        </w:rPr>
        <w:t>If you have any questions relating to the implementation of systems relating to customers please do not hesitate to discuss your questions with us.</w:t>
      </w:r>
    </w:p>
    <w:p w14:paraId="6CFF9D08" w14:textId="77777777" w:rsidR="002459F6" w:rsidRPr="00795E79" w:rsidRDefault="002459F6" w:rsidP="00D2654A">
      <w:pPr>
        <w:spacing w:line="240" w:lineRule="auto"/>
        <w:rPr>
          <w:sz w:val="18"/>
          <w:szCs w:val="18"/>
        </w:rPr>
      </w:pPr>
    </w:p>
    <w:p w14:paraId="4A36330A" w14:textId="07B06666" w:rsidR="00D2654A" w:rsidRPr="004A430F" w:rsidRDefault="00557E0D" w:rsidP="004A430F">
      <w:pPr>
        <w:pStyle w:val="Heading1"/>
        <w:spacing w:before="0" w:after="0" w:line="240" w:lineRule="auto"/>
        <w:rPr>
          <w:b/>
          <w:color w:val="E36C0A" w:themeColor="accent6" w:themeShade="BF"/>
          <w:sz w:val="24"/>
          <w:szCs w:val="24"/>
        </w:rPr>
      </w:pPr>
      <w:bookmarkStart w:id="6" w:name="_Toc195164799"/>
      <w:r>
        <w:rPr>
          <w:b/>
          <w:color w:val="E36C0A" w:themeColor="accent6" w:themeShade="BF"/>
          <w:sz w:val="24"/>
          <w:szCs w:val="24"/>
        </w:rPr>
        <w:t>Directors’ Role In A Small/Medium Size Business – Part 1</w:t>
      </w:r>
      <w:bookmarkEnd w:id="6"/>
    </w:p>
    <w:p w14:paraId="5DC0AFFF" w14:textId="79CCD5D9" w:rsidR="00557E0D" w:rsidRPr="00795E79" w:rsidRDefault="00557E0D" w:rsidP="00557E0D">
      <w:pPr>
        <w:jc w:val="both"/>
        <w:rPr>
          <w:b/>
          <w:bCs/>
          <w:color w:val="7030A0"/>
          <w:sz w:val="18"/>
          <w:szCs w:val="18"/>
        </w:rPr>
      </w:pPr>
      <w:r w:rsidRPr="00795E79">
        <w:rPr>
          <w:b/>
          <w:bCs/>
          <w:color w:val="7030A0"/>
          <w:sz w:val="18"/>
          <w:szCs w:val="18"/>
        </w:rPr>
        <w:t>Legislation</w:t>
      </w:r>
    </w:p>
    <w:p w14:paraId="442CB7DB" w14:textId="2406D13E" w:rsidR="00557E0D" w:rsidRPr="00795E79" w:rsidRDefault="00CD3E55" w:rsidP="00557E0D">
      <w:pPr>
        <w:jc w:val="both"/>
        <w:rPr>
          <w:sz w:val="18"/>
          <w:szCs w:val="18"/>
        </w:rPr>
      </w:pPr>
      <w:r>
        <w:rPr>
          <w:noProof/>
          <w:sz w:val="18"/>
          <w:szCs w:val="18"/>
        </w:rPr>
        <w:drawing>
          <wp:anchor distT="0" distB="0" distL="114300" distR="114300" simplePos="0" relativeHeight="251662336" behindDoc="0" locked="0" layoutInCell="1" allowOverlap="1" wp14:anchorId="5BE097E3" wp14:editId="3495F7F6">
            <wp:simplePos x="0" y="0"/>
            <wp:positionH relativeFrom="margin">
              <wp:align>right</wp:align>
            </wp:positionH>
            <wp:positionV relativeFrom="margin">
              <wp:posOffset>5595013</wp:posOffset>
            </wp:positionV>
            <wp:extent cx="2619375" cy="1743075"/>
            <wp:effectExtent l="0" t="0" r="9525" b="9525"/>
            <wp:wrapSquare wrapText="bothSides"/>
            <wp:docPr id="1520172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72735" name="Picture 1520172735"/>
                    <pic:cNvPicPr/>
                  </pic:nvPicPr>
                  <pic:blipFill>
                    <a:blip r:embed="rId13">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anchor>
        </w:drawing>
      </w:r>
      <w:r w:rsidR="00557E0D" w:rsidRPr="00795E79">
        <w:rPr>
          <w:sz w:val="18"/>
          <w:szCs w:val="18"/>
        </w:rPr>
        <w:t>Directors have many legal issues they need to consider in the performance of their duties.  The legislation that Directors will probably have some involvement with includes:</w:t>
      </w:r>
    </w:p>
    <w:p w14:paraId="02962DD2" w14:textId="5EBB848B"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i/>
          <w:iCs/>
          <w:sz w:val="18"/>
          <w:szCs w:val="18"/>
        </w:rPr>
        <w:t>Corporations Act</w:t>
      </w:r>
      <w:r w:rsidRPr="00795E79">
        <w:rPr>
          <w:sz w:val="18"/>
          <w:szCs w:val="18"/>
        </w:rPr>
        <w:t>, which includes the legislation for the creation of Crowd Sourced Funding Equity Raising, Directors’ duties and responsibilities, operation of companies.</w:t>
      </w:r>
    </w:p>
    <w:p w14:paraId="56687BEC" w14:textId="77777777"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i/>
          <w:iCs/>
          <w:sz w:val="18"/>
          <w:szCs w:val="18"/>
        </w:rPr>
        <w:t>Taxation Act</w:t>
      </w:r>
      <w:r w:rsidRPr="00795E79">
        <w:rPr>
          <w:sz w:val="18"/>
          <w:szCs w:val="18"/>
        </w:rPr>
        <w:t xml:space="preserve"> including:</w:t>
      </w:r>
    </w:p>
    <w:p w14:paraId="0166F424" w14:textId="77777777" w:rsidR="00557E0D" w:rsidRPr="00795E79" w:rsidRDefault="00557E0D" w:rsidP="00642381">
      <w:pPr>
        <w:widowControl w:val="0"/>
        <w:numPr>
          <w:ilvl w:val="1"/>
          <w:numId w:val="5"/>
        </w:numPr>
        <w:autoSpaceDE w:val="0"/>
        <w:autoSpaceDN w:val="0"/>
        <w:adjustRightInd w:val="0"/>
        <w:spacing w:line="240" w:lineRule="auto"/>
        <w:ind w:hanging="513"/>
        <w:jc w:val="both"/>
        <w:rPr>
          <w:sz w:val="18"/>
          <w:szCs w:val="18"/>
        </w:rPr>
      </w:pPr>
      <w:r w:rsidRPr="00795E79">
        <w:rPr>
          <w:sz w:val="18"/>
          <w:szCs w:val="18"/>
        </w:rPr>
        <w:t>all taxation legislation including Research and Development</w:t>
      </w:r>
    </w:p>
    <w:p w14:paraId="65B0C6AB" w14:textId="20A639DF" w:rsidR="00557E0D" w:rsidRPr="00795E79" w:rsidRDefault="00557E0D" w:rsidP="00642381">
      <w:pPr>
        <w:widowControl w:val="0"/>
        <w:numPr>
          <w:ilvl w:val="1"/>
          <w:numId w:val="5"/>
        </w:numPr>
        <w:autoSpaceDE w:val="0"/>
        <w:autoSpaceDN w:val="0"/>
        <w:adjustRightInd w:val="0"/>
        <w:spacing w:line="240" w:lineRule="auto"/>
        <w:ind w:hanging="513"/>
        <w:jc w:val="both"/>
        <w:rPr>
          <w:sz w:val="18"/>
          <w:szCs w:val="18"/>
        </w:rPr>
      </w:pPr>
      <w:r w:rsidRPr="00795E79">
        <w:rPr>
          <w:sz w:val="18"/>
          <w:szCs w:val="18"/>
        </w:rPr>
        <w:t>and the legislation relating to Early Stage Innovation Companies</w:t>
      </w:r>
    </w:p>
    <w:p w14:paraId="49C273CD" w14:textId="77777777"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sz w:val="18"/>
          <w:szCs w:val="18"/>
        </w:rPr>
        <w:t>Fair Work Australia legislation.</w:t>
      </w:r>
    </w:p>
    <w:p w14:paraId="43E15112" w14:textId="77777777"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sz w:val="18"/>
          <w:szCs w:val="18"/>
        </w:rPr>
        <w:t>Workplace Health and Safety Laws.</w:t>
      </w:r>
    </w:p>
    <w:p w14:paraId="35EFF1F6" w14:textId="334AFE89"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sz w:val="18"/>
          <w:szCs w:val="18"/>
        </w:rPr>
        <w:t>Environmental Laws.</w:t>
      </w:r>
    </w:p>
    <w:p w14:paraId="51223CB6" w14:textId="77777777"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sz w:val="18"/>
          <w:szCs w:val="18"/>
        </w:rPr>
        <w:t>State and Territory Government Laws.</w:t>
      </w:r>
    </w:p>
    <w:p w14:paraId="298003DC" w14:textId="77777777"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sz w:val="18"/>
          <w:szCs w:val="18"/>
        </w:rPr>
        <w:t>Ensuring that any product sourced overseas has been purchased from legitimate businesses.</w:t>
      </w:r>
    </w:p>
    <w:p w14:paraId="2F20DE6C" w14:textId="77777777" w:rsidR="00557E0D" w:rsidRPr="00795E79" w:rsidRDefault="00557E0D" w:rsidP="00557E0D">
      <w:pPr>
        <w:ind w:firstLine="567"/>
        <w:jc w:val="both"/>
        <w:rPr>
          <w:sz w:val="18"/>
          <w:szCs w:val="18"/>
        </w:rPr>
      </w:pPr>
    </w:p>
    <w:p w14:paraId="327AC80F" w14:textId="43303F93" w:rsidR="00557E0D" w:rsidRPr="00795E79" w:rsidRDefault="00557E0D" w:rsidP="00557E0D">
      <w:pPr>
        <w:jc w:val="both"/>
        <w:rPr>
          <w:sz w:val="18"/>
          <w:szCs w:val="18"/>
        </w:rPr>
      </w:pPr>
      <w:r w:rsidRPr="00795E79">
        <w:rPr>
          <w:sz w:val="18"/>
          <w:szCs w:val="18"/>
        </w:rPr>
        <w:t>Directors’ duties can be quite complex and it is important that any person who was appointed a Director as an understanding of the duties and responsibilities.  If you would like to discuss any of these issues please contact the accountant within our firm</w:t>
      </w:r>
      <w:r w:rsidR="00CD3E55">
        <w:rPr>
          <w:sz w:val="18"/>
          <w:szCs w:val="18"/>
        </w:rPr>
        <w:t xml:space="preserve"> that you normally deal with</w:t>
      </w:r>
      <w:r w:rsidRPr="00795E79">
        <w:rPr>
          <w:sz w:val="18"/>
          <w:szCs w:val="18"/>
        </w:rPr>
        <w:t>.</w:t>
      </w:r>
    </w:p>
    <w:p w14:paraId="2B59B4ED" w14:textId="77777777" w:rsidR="00557E0D" w:rsidRPr="00795E79" w:rsidRDefault="00557E0D" w:rsidP="00557E0D">
      <w:pPr>
        <w:rPr>
          <w:sz w:val="18"/>
          <w:szCs w:val="18"/>
        </w:rPr>
      </w:pPr>
    </w:p>
    <w:p w14:paraId="57A84A32" w14:textId="08556DA9" w:rsidR="00557E0D" w:rsidRPr="004A430F" w:rsidRDefault="00557E0D" w:rsidP="00557E0D">
      <w:pPr>
        <w:pStyle w:val="Heading1"/>
        <w:spacing w:before="0" w:after="0" w:line="240" w:lineRule="auto"/>
        <w:rPr>
          <w:b/>
          <w:color w:val="E36C0A" w:themeColor="accent6" w:themeShade="BF"/>
          <w:sz w:val="24"/>
          <w:szCs w:val="24"/>
        </w:rPr>
      </w:pPr>
      <w:bookmarkStart w:id="7" w:name="_Toc195164800"/>
      <w:r>
        <w:rPr>
          <w:b/>
          <w:color w:val="E36C0A" w:themeColor="accent6" w:themeShade="BF"/>
          <w:sz w:val="24"/>
          <w:szCs w:val="24"/>
        </w:rPr>
        <w:t>Corporate Governance and Risks – Part 1</w:t>
      </w:r>
      <w:bookmarkEnd w:id="7"/>
    </w:p>
    <w:p w14:paraId="74F461BB" w14:textId="5AE0727F" w:rsidR="00557E0D" w:rsidRPr="00795E79" w:rsidRDefault="00557E0D" w:rsidP="00557E0D">
      <w:pPr>
        <w:ind w:right="152"/>
        <w:jc w:val="both"/>
        <w:rPr>
          <w:sz w:val="18"/>
          <w:szCs w:val="18"/>
        </w:rPr>
      </w:pPr>
      <w:r w:rsidRPr="00795E79">
        <w:rPr>
          <w:sz w:val="18"/>
          <w:szCs w:val="18"/>
        </w:rPr>
        <w:t xml:space="preserve">Corporate governance applies to all businesses, not just companies; therefore it applies to charities, churches, sporting, cultural </w:t>
      </w:r>
      <w:proofErr w:type="spellStart"/>
      <w:r w:rsidRPr="00795E79">
        <w:rPr>
          <w:sz w:val="18"/>
          <w:szCs w:val="18"/>
        </w:rPr>
        <w:t>organisations</w:t>
      </w:r>
      <w:proofErr w:type="spellEnd"/>
      <w:r w:rsidRPr="00795E79">
        <w:rPr>
          <w:sz w:val="18"/>
          <w:szCs w:val="18"/>
        </w:rPr>
        <w:t xml:space="preserve"> as well as corporations and businesses.</w:t>
      </w:r>
    </w:p>
    <w:p w14:paraId="5E563426" w14:textId="77777777" w:rsidR="00557E0D" w:rsidRPr="00795E79" w:rsidRDefault="00557E0D" w:rsidP="00557E0D">
      <w:pPr>
        <w:ind w:right="152"/>
        <w:jc w:val="both"/>
        <w:rPr>
          <w:sz w:val="18"/>
          <w:szCs w:val="18"/>
        </w:rPr>
      </w:pPr>
    </w:p>
    <w:p w14:paraId="2C1B8154" w14:textId="0B6D0E99" w:rsidR="00557E0D" w:rsidRPr="00795E79" w:rsidRDefault="00557E0D" w:rsidP="00557E0D">
      <w:pPr>
        <w:ind w:right="152"/>
        <w:jc w:val="both"/>
        <w:rPr>
          <w:sz w:val="18"/>
          <w:szCs w:val="18"/>
        </w:rPr>
      </w:pPr>
      <w:r w:rsidRPr="00795E79">
        <w:rPr>
          <w:sz w:val="18"/>
          <w:szCs w:val="18"/>
        </w:rPr>
        <w:t>Some of the key risks that Directors, Management or Committee Members need to be ensuring that strategies have been developed for include:</w:t>
      </w:r>
    </w:p>
    <w:p w14:paraId="363D4018" w14:textId="6F84019A" w:rsidR="00557E0D" w:rsidRPr="00795E79" w:rsidRDefault="00CD3E55" w:rsidP="00642381">
      <w:pPr>
        <w:widowControl w:val="0"/>
        <w:numPr>
          <w:ilvl w:val="0"/>
          <w:numId w:val="4"/>
        </w:numPr>
        <w:autoSpaceDE w:val="0"/>
        <w:autoSpaceDN w:val="0"/>
        <w:adjustRightInd w:val="0"/>
        <w:spacing w:line="240" w:lineRule="auto"/>
        <w:ind w:left="567" w:hanging="567"/>
        <w:jc w:val="both"/>
        <w:rPr>
          <w:sz w:val="18"/>
          <w:szCs w:val="18"/>
        </w:rPr>
      </w:pPr>
      <w:r>
        <w:rPr>
          <w:noProof/>
        </w:rPr>
        <w:drawing>
          <wp:anchor distT="0" distB="0" distL="114300" distR="114300" simplePos="0" relativeHeight="251663360" behindDoc="0" locked="0" layoutInCell="1" allowOverlap="1" wp14:anchorId="698CC23B" wp14:editId="4E2D5E82">
            <wp:simplePos x="0" y="0"/>
            <wp:positionH relativeFrom="margin">
              <wp:posOffset>3587087</wp:posOffset>
            </wp:positionH>
            <wp:positionV relativeFrom="margin">
              <wp:posOffset>476912</wp:posOffset>
            </wp:positionV>
            <wp:extent cx="2886075" cy="1590040"/>
            <wp:effectExtent l="0" t="0" r="9525" b="0"/>
            <wp:wrapSquare wrapText="bothSides"/>
            <wp:docPr id="1626257458" name="Picture 6" descr="Corporate Governance and Soc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rporate Governance and Social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075" cy="1590040"/>
                    </a:xfrm>
                    <a:prstGeom prst="rect">
                      <a:avLst/>
                    </a:prstGeom>
                    <a:noFill/>
                    <a:ln>
                      <a:noFill/>
                    </a:ln>
                  </pic:spPr>
                </pic:pic>
              </a:graphicData>
            </a:graphic>
          </wp:anchor>
        </w:drawing>
      </w:r>
      <w:r w:rsidR="00557E0D" w:rsidRPr="00795E79">
        <w:rPr>
          <w:b/>
          <w:bCs/>
          <w:color w:val="7030A0"/>
          <w:sz w:val="18"/>
          <w:szCs w:val="18"/>
        </w:rPr>
        <w:t>Quality Assurance</w:t>
      </w:r>
      <w:r w:rsidR="00557E0D" w:rsidRPr="00795E79">
        <w:rPr>
          <w:color w:val="7030A0"/>
          <w:sz w:val="18"/>
          <w:szCs w:val="18"/>
        </w:rPr>
        <w:t xml:space="preserve"> </w:t>
      </w:r>
      <w:r w:rsidR="00557E0D" w:rsidRPr="00795E79">
        <w:rPr>
          <w:sz w:val="18"/>
          <w:szCs w:val="18"/>
        </w:rPr>
        <w:t>- is the product or services being produced in an identical way each time that a customer has contact with the business?  Quality assurance is integral to risk management.  It is a process that never stops.</w:t>
      </w:r>
    </w:p>
    <w:p w14:paraId="66D0A49E" w14:textId="41FF0588"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795E79">
        <w:rPr>
          <w:b/>
          <w:bCs/>
          <w:color w:val="7030A0"/>
          <w:sz w:val="18"/>
          <w:szCs w:val="18"/>
        </w:rPr>
        <w:t>Occupational Health &amp; Safety</w:t>
      </w:r>
      <w:r w:rsidRPr="00795E79">
        <w:rPr>
          <w:color w:val="7030A0"/>
          <w:sz w:val="18"/>
          <w:szCs w:val="18"/>
        </w:rPr>
        <w:t xml:space="preserve"> </w:t>
      </w:r>
      <w:r w:rsidRPr="00795E79">
        <w:rPr>
          <w:sz w:val="18"/>
          <w:szCs w:val="18"/>
        </w:rPr>
        <w:t xml:space="preserve">- every business or </w:t>
      </w:r>
      <w:proofErr w:type="spellStart"/>
      <w:r w:rsidRPr="00795E79">
        <w:rPr>
          <w:sz w:val="18"/>
          <w:szCs w:val="18"/>
        </w:rPr>
        <w:t>organisation</w:t>
      </w:r>
      <w:proofErr w:type="spellEnd"/>
      <w:r w:rsidRPr="00795E79">
        <w:rPr>
          <w:sz w:val="18"/>
          <w:szCs w:val="18"/>
        </w:rPr>
        <w:t xml:space="preserve"> has a </w:t>
      </w:r>
      <w:r w:rsidRPr="00795E79">
        <w:rPr>
          <w:b/>
          <w:bCs/>
          <w:color w:val="0070C0"/>
          <w:sz w:val="18"/>
          <w:szCs w:val="18"/>
        </w:rPr>
        <w:t>"duty of care"</w:t>
      </w:r>
      <w:r w:rsidRPr="00795E79">
        <w:rPr>
          <w:color w:val="0070C0"/>
          <w:sz w:val="18"/>
          <w:szCs w:val="18"/>
        </w:rPr>
        <w:t xml:space="preserve"> </w:t>
      </w:r>
      <w:r w:rsidRPr="00795E79">
        <w:rPr>
          <w:sz w:val="18"/>
          <w:szCs w:val="18"/>
        </w:rPr>
        <w:t>to a range of stakeholders including</w:t>
      </w:r>
      <w:r w:rsidR="00642381" w:rsidRPr="00795E79">
        <w:rPr>
          <w:sz w:val="18"/>
          <w:szCs w:val="18"/>
        </w:rPr>
        <w:t xml:space="preserve"> </w:t>
      </w:r>
      <w:proofErr w:type="spellStart"/>
      <w:r w:rsidR="00642381" w:rsidRPr="00795E79">
        <w:rPr>
          <w:sz w:val="18"/>
          <w:szCs w:val="18"/>
        </w:rPr>
        <w:t>taem</w:t>
      </w:r>
      <w:proofErr w:type="spellEnd"/>
      <w:r w:rsidR="00642381" w:rsidRPr="00795E79">
        <w:rPr>
          <w:sz w:val="18"/>
          <w:szCs w:val="18"/>
        </w:rPr>
        <w:t xml:space="preserve"> members</w:t>
      </w:r>
      <w:r w:rsidRPr="00795E79">
        <w:rPr>
          <w:sz w:val="18"/>
          <w:szCs w:val="18"/>
        </w:rPr>
        <w:t xml:space="preserve">, customers, suppliers, contractors and members of the public visiting the business or </w:t>
      </w:r>
      <w:proofErr w:type="spellStart"/>
      <w:r w:rsidRPr="00795E79">
        <w:rPr>
          <w:sz w:val="18"/>
          <w:szCs w:val="18"/>
        </w:rPr>
        <w:t>organisation's</w:t>
      </w:r>
      <w:proofErr w:type="spellEnd"/>
      <w:r w:rsidRPr="00795E79">
        <w:rPr>
          <w:sz w:val="18"/>
          <w:szCs w:val="18"/>
        </w:rPr>
        <w:t xml:space="preserve"> premises or when </w:t>
      </w:r>
      <w:r w:rsidR="00642381" w:rsidRPr="00795E79">
        <w:rPr>
          <w:sz w:val="18"/>
          <w:szCs w:val="18"/>
        </w:rPr>
        <w:t>team members</w:t>
      </w:r>
      <w:r w:rsidRPr="00795E79">
        <w:rPr>
          <w:sz w:val="18"/>
          <w:szCs w:val="18"/>
        </w:rPr>
        <w:t xml:space="preserve"> visit other businesses and </w:t>
      </w:r>
      <w:proofErr w:type="spellStart"/>
      <w:r w:rsidRPr="00795E79">
        <w:rPr>
          <w:sz w:val="18"/>
          <w:szCs w:val="18"/>
        </w:rPr>
        <w:t>organisations'</w:t>
      </w:r>
      <w:proofErr w:type="spellEnd"/>
      <w:r w:rsidRPr="00795E79">
        <w:rPr>
          <w:sz w:val="18"/>
          <w:szCs w:val="18"/>
        </w:rPr>
        <w:t xml:space="preserve"> premises.  Directors, </w:t>
      </w:r>
      <w:r w:rsidR="00642381" w:rsidRPr="00795E79">
        <w:rPr>
          <w:sz w:val="18"/>
          <w:szCs w:val="18"/>
        </w:rPr>
        <w:t xml:space="preserve">Committee Members and Management </w:t>
      </w:r>
      <w:r w:rsidRPr="00795E79">
        <w:rPr>
          <w:sz w:val="18"/>
          <w:szCs w:val="18"/>
        </w:rPr>
        <w:t>must do everything that is reasonably practical to protect the health and safety of others at the workplace.  This is a very significant risk and the persons responsible should ensure that appropriate systems have been in place and that those systems are communicated to all team members and that appropriate ongoing training is being held.</w:t>
      </w:r>
    </w:p>
    <w:p w14:paraId="6D4841AC" w14:textId="2D03D3AE" w:rsidR="00557E0D" w:rsidRPr="00795E79" w:rsidRDefault="00557E0D" w:rsidP="00642381">
      <w:pPr>
        <w:widowControl w:val="0"/>
        <w:numPr>
          <w:ilvl w:val="0"/>
          <w:numId w:val="4"/>
        </w:numPr>
        <w:autoSpaceDE w:val="0"/>
        <w:autoSpaceDN w:val="0"/>
        <w:adjustRightInd w:val="0"/>
        <w:spacing w:line="240" w:lineRule="auto"/>
        <w:ind w:left="567" w:hanging="567"/>
        <w:jc w:val="both"/>
        <w:rPr>
          <w:sz w:val="18"/>
          <w:szCs w:val="18"/>
        </w:rPr>
      </w:pPr>
      <w:r w:rsidRPr="00CD3E55">
        <w:rPr>
          <w:b/>
          <w:bCs/>
          <w:color w:val="7030A0"/>
          <w:sz w:val="18"/>
          <w:szCs w:val="18"/>
        </w:rPr>
        <w:t xml:space="preserve">Compliance </w:t>
      </w:r>
      <w:r w:rsidRPr="00795E79">
        <w:rPr>
          <w:sz w:val="18"/>
          <w:szCs w:val="18"/>
        </w:rPr>
        <w:t>- relates to the laws of the land and could cover issues such as:</w:t>
      </w:r>
    </w:p>
    <w:p w14:paraId="080C627E" w14:textId="77777777" w:rsidR="00557E0D" w:rsidRPr="00795E79" w:rsidRDefault="00557E0D" w:rsidP="00642381">
      <w:pPr>
        <w:widowControl w:val="0"/>
        <w:numPr>
          <w:ilvl w:val="0"/>
          <w:numId w:val="6"/>
        </w:numPr>
        <w:autoSpaceDE w:val="0"/>
        <w:autoSpaceDN w:val="0"/>
        <w:adjustRightInd w:val="0"/>
        <w:spacing w:line="240" w:lineRule="auto"/>
        <w:ind w:left="1134" w:right="152" w:hanging="567"/>
        <w:jc w:val="both"/>
        <w:rPr>
          <w:sz w:val="18"/>
          <w:szCs w:val="18"/>
        </w:rPr>
      </w:pPr>
      <w:r w:rsidRPr="00795E79">
        <w:rPr>
          <w:sz w:val="18"/>
          <w:szCs w:val="18"/>
        </w:rPr>
        <w:t>income tax</w:t>
      </w:r>
    </w:p>
    <w:p w14:paraId="5E2B2AC1" w14:textId="77777777" w:rsidR="00557E0D" w:rsidRPr="00795E79" w:rsidRDefault="00557E0D" w:rsidP="00642381">
      <w:pPr>
        <w:widowControl w:val="0"/>
        <w:numPr>
          <w:ilvl w:val="0"/>
          <w:numId w:val="6"/>
        </w:numPr>
        <w:autoSpaceDE w:val="0"/>
        <w:autoSpaceDN w:val="0"/>
        <w:adjustRightInd w:val="0"/>
        <w:spacing w:line="240" w:lineRule="auto"/>
        <w:ind w:left="1134" w:right="152" w:hanging="567"/>
        <w:jc w:val="both"/>
        <w:rPr>
          <w:sz w:val="18"/>
          <w:szCs w:val="18"/>
        </w:rPr>
      </w:pPr>
      <w:r w:rsidRPr="00795E79">
        <w:rPr>
          <w:sz w:val="18"/>
          <w:szCs w:val="18"/>
        </w:rPr>
        <w:t>workplace health &amp; safety</w:t>
      </w:r>
    </w:p>
    <w:p w14:paraId="391403AF" w14:textId="77777777" w:rsidR="00557E0D" w:rsidRPr="00795E79" w:rsidRDefault="00557E0D" w:rsidP="00642381">
      <w:pPr>
        <w:widowControl w:val="0"/>
        <w:numPr>
          <w:ilvl w:val="0"/>
          <w:numId w:val="6"/>
        </w:numPr>
        <w:autoSpaceDE w:val="0"/>
        <w:autoSpaceDN w:val="0"/>
        <w:adjustRightInd w:val="0"/>
        <w:spacing w:line="240" w:lineRule="auto"/>
        <w:ind w:left="1134" w:right="152" w:hanging="567"/>
        <w:jc w:val="both"/>
        <w:rPr>
          <w:sz w:val="18"/>
          <w:szCs w:val="18"/>
        </w:rPr>
      </w:pPr>
      <w:r w:rsidRPr="00795E79">
        <w:rPr>
          <w:sz w:val="18"/>
          <w:szCs w:val="18"/>
        </w:rPr>
        <w:t>money laundering</w:t>
      </w:r>
    </w:p>
    <w:p w14:paraId="4FDE14AF" w14:textId="77777777" w:rsidR="00557E0D" w:rsidRPr="00795E79" w:rsidRDefault="00557E0D" w:rsidP="00642381">
      <w:pPr>
        <w:widowControl w:val="0"/>
        <w:numPr>
          <w:ilvl w:val="0"/>
          <w:numId w:val="6"/>
        </w:numPr>
        <w:autoSpaceDE w:val="0"/>
        <w:autoSpaceDN w:val="0"/>
        <w:adjustRightInd w:val="0"/>
        <w:spacing w:line="240" w:lineRule="auto"/>
        <w:ind w:left="1134" w:right="152" w:hanging="567"/>
        <w:jc w:val="both"/>
        <w:rPr>
          <w:sz w:val="18"/>
          <w:szCs w:val="18"/>
        </w:rPr>
      </w:pPr>
      <w:proofErr w:type="spellStart"/>
      <w:r w:rsidRPr="00795E79">
        <w:rPr>
          <w:sz w:val="18"/>
          <w:szCs w:val="18"/>
        </w:rPr>
        <w:t>WorkCover</w:t>
      </w:r>
      <w:proofErr w:type="spellEnd"/>
    </w:p>
    <w:p w14:paraId="15CC5BB0" w14:textId="77777777" w:rsidR="00557E0D" w:rsidRPr="00795E79" w:rsidRDefault="00557E0D" w:rsidP="00642381">
      <w:pPr>
        <w:widowControl w:val="0"/>
        <w:numPr>
          <w:ilvl w:val="0"/>
          <w:numId w:val="6"/>
        </w:numPr>
        <w:autoSpaceDE w:val="0"/>
        <w:autoSpaceDN w:val="0"/>
        <w:adjustRightInd w:val="0"/>
        <w:spacing w:line="240" w:lineRule="auto"/>
        <w:ind w:left="1134" w:right="152" w:hanging="567"/>
        <w:jc w:val="both"/>
        <w:rPr>
          <w:sz w:val="18"/>
          <w:szCs w:val="18"/>
        </w:rPr>
      </w:pPr>
      <w:r w:rsidRPr="00795E79">
        <w:rPr>
          <w:sz w:val="18"/>
          <w:szCs w:val="18"/>
        </w:rPr>
        <w:t>privacy legislation</w:t>
      </w:r>
    </w:p>
    <w:p w14:paraId="5BE627CF" w14:textId="77777777" w:rsidR="00557E0D" w:rsidRPr="00795E79" w:rsidRDefault="00557E0D" w:rsidP="00642381">
      <w:pPr>
        <w:widowControl w:val="0"/>
        <w:numPr>
          <w:ilvl w:val="0"/>
          <w:numId w:val="6"/>
        </w:numPr>
        <w:autoSpaceDE w:val="0"/>
        <w:autoSpaceDN w:val="0"/>
        <w:adjustRightInd w:val="0"/>
        <w:spacing w:line="240" w:lineRule="auto"/>
        <w:ind w:left="1134" w:right="152" w:hanging="567"/>
        <w:jc w:val="both"/>
        <w:rPr>
          <w:sz w:val="18"/>
          <w:szCs w:val="18"/>
        </w:rPr>
      </w:pPr>
      <w:r w:rsidRPr="00795E79">
        <w:rPr>
          <w:sz w:val="18"/>
          <w:szCs w:val="18"/>
        </w:rPr>
        <w:t>fair trading</w:t>
      </w:r>
    </w:p>
    <w:p w14:paraId="279204DF" w14:textId="77777777" w:rsidR="00557E0D" w:rsidRPr="00795E79" w:rsidRDefault="00557E0D" w:rsidP="00642381">
      <w:pPr>
        <w:widowControl w:val="0"/>
        <w:numPr>
          <w:ilvl w:val="0"/>
          <w:numId w:val="6"/>
        </w:numPr>
        <w:autoSpaceDE w:val="0"/>
        <w:autoSpaceDN w:val="0"/>
        <w:adjustRightInd w:val="0"/>
        <w:spacing w:line="240" w:lineRule="auto"/>
        <w:ind w:left="1134" w:right="152" w:hanging="567"/>
        <w:jc w:val="both"/>
        <w:rPr>
          <w:sz w:val="18"/>
          <w:szCs w:val="18"/>
        </w:rPr>
      </w:pPr>
      <w:r w:rsidRPr="00795E79">
        <w:rPr>
          <w:sz w:val="18"/>
          <w:szCs w:val="18"/>
        </w:rPr>
        <w:t>environmental legislation</w:t>
      </w:r>
    </w:p>
    <w:p w14:paraId="3358AF3E" w14:textId="77777777" w:rsidR="00642381" w:rsidRPr="00795E79" w:rsidRDefault="00642381" w:rsidP="00642381">
      <w:pPr>
        <w:widowControl w:val="0"/>
        <w:autoSpaceDE w:val="0"/>
        <w:autoSpaceDN w:val="0"/>
        <w:adjustRightInd w:val="0"/>
        <w:spacing w:line="240" w:lineRule="auto"/>
        <w:ind w:left="1134" w:right="152"/>
        <w:jc w:val="both"/>
        <w:rPr>
          <w:sz w:val="18"/>
          <w:szCs w:val="18"/>
        </w:rPr>
      </w:pPr>
    </w:p>
    <w:p w14:paraId="1B01A45C" w14:textId="27D19C3B" w:rsidR="00557E0D" w:rsidRPr="00795E79" w:rsidRDefault="00557E0D" w:rsidP="00557E0D">
      <w:pPr>
        <w:jc w:val="both"/>
        <w:rPr>
          <w:sz w:val="18"/>
          <w:szCs w:val="18"/>
        </w:rPr>
      </w:pPr>
      <w:r w:rsidRPr="00795E79">
        <w:rPr>
          <w:sz w:val="18"/>
          <w:szCs w:val="18"/>
        </w:rPr>
        <w:t xml:space="preserve">The business' management should prepare detailed lists of the legislation which directly or indirectly affects the business or </w:t>
      </w:r>
      <w:proofErr w:type="spellStart"/>
      <w:r w:rsidRPr="00795E79">
        <w:rPr>
          <w:sz w:val="18"/>
          <w:szCs w:val="18"/>
        </w:rPr>
        <w:t>organisation</w:t>
      </w:r>
      <w:proofErr w:type="spellEnd"/>
      <w:r w:rsidRPr="00795E79">
        <w:rPr>
          <w:sz w:val="18"/>
          <w:szCs w:val="18"/>
        </w:rPr>
        <w:t xml:space="preserve"> and they should then ensure that appropriate strategies have been introduced to ensure that the business or </w:t>
      </w:r>
      <w:proofErr w:type="spellStart"/>
      <w:r w:rsidRPr="00795E79">
        <w:rPr>
          <w:sz w:val="18"/>
          <w:szCs w:val="18"/>
        </w:rPr>
        <w:t>organisation</w:t>
      </w:r>
      <w:proofErr w:type="spellEnd"/>
      <w:r w:rsidRPr="00795E79">
        <w:rPr>
          <w:sz w:val="18"/>
          <w:szCs w:val="18"/>
        </w:rPr>
        <w:t xml:space="preserve"> complies with those laws and regulations.</w:t>
      </w:r>
    </w:p>
    <w:p w14:paraId="379F9B3C" w14:textId="77777777" w:rsidR="00642381" w:rsidRPr="00795E79" w:rsidRDefault="00642381" w:rsidP="00557E0D">
      <w:pPr>
        <w:jc w:val="both"/>
        <w:rPr>
          <w:sz w:val="18"/>
          <w:szCs w:val="18"/>
        </w:rPr>
      </w:pPr>
    </w:p>
    <w:p w14:paraId="38BA69F3" w14:textId="0A743DCA" w:rsidR="007C2099" w:rsidRPr="00894B1D" w:rsidRDefault="007C2099" w:rsidP="007C2099">
      <w:pPr>
        <w:jc w:val="both"/>
        <w:rPr>
          <w:sz w:val="18"/>
          <w:szCs w:val="18"/>
        </w:rPr>
      </w:pPr>
    </w:p>
    <w:tbl>
      <w:tblPr>
        <w:tblStyle w:val="1"/>
        <w:tblW w:w="9938" w:type="dxa"/>
        <w:tblInd w:w="-142" w:type="dxa"/>
        <w:tblLayout w:type="fixed"/>
        <w:tblLook w:val="0000" w:firstRow="0" w:lastRow="0" w:firstColumn="0" w:lastColumn="0" w:noHBand="0" w:noVBand="0"/>
      </w:tblPr>
      <w:tblGrid>
        <w:gridCol w:w="5253"/>
        <w:gridCol w:w="4685"/>
      </w:tblGrid>
      <w:tr w:rsidR="00B53798" w14:paraId="72C2F43E" w14:textId="77777777">
        <w:trPr>
          <w:trHeight w:val="559"/>
        </w:trPr>
        <w:tc>
          <w:tcPr>
            <w:tcW w:w="9938" w:type="dxa"/>
            <w:gridSpan w:val="2"/>
          </w:tcPr>
          <w:p w14:paraId="56B8BF09" w14:textId="44268B19" w:rsidR="00B53798" w:rsidRDefault="00D417E7">
            <w:pPr>
              <w:widowControl w:val="0"/>
              <w:spacing w:line="240" w:lineRule="auto"/>
              <w:ind w:right="193"/>
              <w:jc w:val="both"/>
              <w:rPr>
                <w:color w:val="FF0000"/>
                <w:sz w:val="18"/>
                <w:szCs w:val="18"/>
                <w:u w:val="single"/>
              </w:rPr>
            </w:pPr>
            <w:r>
              <w:rPr>
                <w:b/>
                <w:color w:val="FF0000"/>
                <w:sz w:val="18"/>
                <w:szCs w:val="18"/>
                <w:u w:val="single"/>
              </w:rPr>
              <w:t>ATTENTION ACCOUNTANTS</w:t>
            </w:r>
            <w:r w:rsidR="007E2930">
              <w:rPr>
                <w:b/>
                <w:color w:val="FF0000"/>
                <w:sz w:val="18"/>
                <w:szCs w:val="18"/>
                <w:u w:val="single"/>
              </w:rPr>
              <w:t>, BOOKKEEPERS, BUSINESS ADVISORS</w:t>
            </w:r>
          </w:p>
          <w:p w14:paraId="0885AF37" w14:textId="3B1BBABC" w:rsidR="00B53798" w:rsidRDefault="007E2930">
            <w:pPr>
              <w:keepNext/>
              <w:keepLines/>
              <w:spacing w:line="240" w:lineRule="auto"/>
              <w:jc w:val="both"/>
              <w:rPr>
                <w:color w:val="FF0000"/>
                <w:sz w:val="16"/>
                <w:szCs w:val="16"/>
              </w:rPr>
            </w:pPr>
            <w:r>
              <w:rPr>
                <w:color w:val="FF0000"/>
                <w:sz w:val="16"/>
                <w:szCs w:val="16"/>
              </w:rPr>
              <w:t xml:space="preserve">Additional information on the articles contained within this issue of </w:t>
            </w:r>
            <w:r>
              <w:rPr>
                <w:b/>
                <w:color w:val="FF0000"/>
                <w:sz w:val="16"/>
                <w:szCs w:val="16"/>
              </w:rPr>
              <w:t>Business Plus+</w:t>
            </w:r>
            <w:r>
              <w:rPr>
                <w:color w:val="FF0000"/>
                <w:sz w:val="16"/>
                <w:szCs w:val="16"/>
              </w:rPr>
              <w:t xml:space="preserve"> are available. These papers are highlighted to our subscribers as a “reference library” resource for them.</w:t>
            </w:r>
          </w:p>
          <w:p w14:paraId="53F14F3A" w14:textId="653EF0E3" w:rsidR="000E4DB6" w:rsidRDefault="007E2930" w:rsidP="00642381">
            <w:pPr>
              <w:keepNext/>
              <w:keepLines/>
              <w:spacing w:line="240" w:lineRule="auto"/>
              <w:jc w:val="both"/>
              <w:rPr>
                <w:b/>
                <w:color w:val="FF0000"/>
                <w:sz w:val="16"/>
                <w:szCs w:val="16"/>
              </w:rPr>
            </w:pPr>
            <w:hyperlink r:id="rId15" w:history="1">
              <w:r w:rsidR="00642381" w:rsidRPr="007E2930">
                <w:rPr>
                  <w:rStyle w:val="Hyperlink"/>
                  <w:b/>
                  <w:sz w:val="16"/>
                  <w:szCs w:val="16"/>
                </w:rPr>
                <w:t>Paper 003-010 – Sole Trader</w:t>
              </w:r>
            </w:hyperlink>
            <w:r w:rsidR="00642381">
              <w:rPr>
                <w:b/>
                <w:color w:val="FF0000"/>
                <w:sz w:val="16"/>
                <w:szCs w:val="16"/>
              </w:rPr>
              <w:tab/>
            </w:r>
            <w:r w:rsidR="00642381">
              <w:rPr>
                <w:b/>
                <w:color w:val="FF0000"/>
                <w:sz w:val="16"/>
                <w:szCs w:val="16"/>
              </w:rPr>
              <w:tab/>
            </w:r>
            <w:r w:rsidR="00642381">
              <w:rPr>
                <w:b/>
                <w:color w:val="FF0000"/>
                <w:sz w:val="16"/>
                <w:szCs w:val="16"/>
              </w:rPr>
              <w:tab/>
            </w:r>
            <w:r w:rsidR="00642381">
              <w:rPr>
                <w:b/>
                <w:color w:val="FF0000"/>
                <w:sz w:val="16"/>
                <w:szCs w:val="16"/>
              </w:rPr>
              <w:tab/>
            </w:r>
            <w:r w:rsidR="00642381">
              <w:rPr>
                <w:b/>
                <w:color w:val="FF0000"/>
                <w:sz w:val="16"/>
                <w:szCs w:val="16"/>
              </w:rPr>
              <w:tab/>
            </w:r>
            <w:hyperlink r:id="rId16" w:history="1">
              <w:r w:rsidR="00642381" w:rsidRPr="007E2930">
                <w:rPr>
                  <w:rStyle w:val="Hyperlink"/>
                  <w:b/>
                  <w:sz w:val="16"/>
                  <w:szCs w:val="16"/>
                </w:rPr>
                <w:t>Paper 036-010 – When is the Best Time to Sell?</w:t>
              </w:r>
            </w:hyperlink>
          </w:p>
          <w:p w14:paraId="16BF5261" w14:textId="4FE5FE68" w:rsidR="00642381" w:rsidRDefault="007E2930" w:rsidP="00642381">
            <w:pPr>
              <w:keepNext/>
              <w:keepLines/>
              <w:spacing w:line="240" w:lineRule="auto"/>
              <w:jc w:val="both"/>
              <w:rPr>
                <w:b/>
                <w:color w:val="FF0000"/>
                <w:sz w:val="16"/>
                <w:szCs w:val="16"/>
              </w:rPr>
            </w:pPr>
            <w:hyperlink r:id="rId17" w:history="1">
              <w:r w:rsidR="00642381" w:rsidRPr="007E2930">
                <w:rPr>
                  <w:rStyle w:val="Hyperlink"/>
                  <w:b/>
                  <w:sz w:val="16"/>
                  <w:szCs w:val="16"/>
                </w:rPr>
                <w:t>Paper 018-001 – Customer Service</w:t>
              </w:r>
            </w:hyperlink>
            <w:r w:rsidR="00642381">
              <w:rPr>
                <w:b/>
                <w:color w:val="FF0000"/>
                <w:sz w:val="16"/>
                <w:szCs w:val="16"/>
              </w:rPr>
              <w:tab/>
            </w:r>
            <w:r w:rsidR="00642381">
              <w:rPr>
                <w:b/>
                <w:color w:val="FF0000"/>
                <w:sz w:val="16"/>
                <w:szCs w:val="16"/>
              </w:rPr>
              <w:tab/>
            </w:r>
            <w:r w:rsidR="00642381">
              <w:rPr>
                <w:b/>
                <w:color w:val="FF0000"/>
                <w:sz w:val="16"/>
                <w:szCs w:val="16"/>
              </w:rPr>
              <w:tab/>
            </w:r>
            <w:r w:rsidR="00642381">
              <w:rPr>
                <w:b/>
                <w:color w:val="FF0000"/>
                <w:sz w:val="16"/>
                <w:szCs w:val="16"/>
              </w:rPr>
              <w:tab/>
            </w:r>
            <w:hyperlink r:id="rId18" w:history="1">
              <w:r w:rsidR="00642381" w:rsidRPr="007E2930">
                <w:rPr>
                  <w:rStyle w:val="Hyperlink"/>
                  <w:b/>
                  <w:sz w:val="16"/>
                  <w:szCs w:val="16"/>
                </w:rPr>
                <w:t>Paper 029-024 – Corporate Governance Risks</w:t>
              </w:r>
            </w:hyperlink>
          </w:p>
          <w:p w14:paraId="37FFFE13" w14:textId="50F62972" w:rsidR="00642381" w:rsidRPr="004A430F" w:rsidRDefault="007E2930" w:rsidP="00642381">
            <w:pPr>
              <w:keepNext/>
              <w:keepLines/>
              <w:spacing w:line="240" w:lineRule="auto"/>
              <w:jc w:val="both"/>
              <w:rPr>
                <w:b/>
                <w:color w:val="FF0000"/>
                <w:sz w:val="16"/>
                <w:szCs w:val="16"/>
              </w:rPr>
            </w:pPr>
            <w:hyperlink r:id="rId19" w:history="1">
              <w:r w:rsidR="00642381" w:rsidRPr="007E2930">
                <w:rPr>
                  <w:rStyle w:val="Hyperlink"/>
                  <w:b/>
                  <w:sz w:val="16"/>
                  <w:szCs w:val="16"/>
                </w:rPr>
                <w:t>Paper 013-005 – Director’s Checklist</w:t>
              </w:r>
            </w:hyperlink>
          </w:p>
        </w:tc>
      </w:tr>
      <w:tr w:rsidR="00B53798" w14:paraId="55CF4EC3" w14:textId="77777777">
        <w:trPr>
          <w:trHeight w:val="71"/>
        </w:trPr>
        <w:tc>
          <w:tcPr>
            <w:tcW w:w="9938" w:type="dxa"/>
            <w:gridSpan w:val="2"/>
            <w:vAlign w:val="center"/>
          </w:tcPr>
          <w:p w14:paraId="3C20EA75" w14:textId="77777777" w:rsidR="00B53798" w:rsidRDefault="00B53798">
            <w:pPr>
              <w:widowControl w:val="0"/>
              <w:spacing w:line="240" w:lineRule="auto"/>
              <w:jc w:val="both"/>
              <w:rPr>
                <w:color w:val="FF0000"/>
                <w:sz w:val="18"/>
                <w:szCs w:val="18"/>
              </w:rPr>
            </w:pPr>
          </w:p>
        </w:tc>
      </w:tr>
      <w:tr w:rsidR="00B53798" w14:paraId="22125846" w14:textId="77777777">
        <w:trPr>
          <w:trHeight w:val="993"/>
        </w:trPr>
        <w:tc>
          <w:tcPr>
            <w:tcW w:w="5253" w:type="dxa"/>
            <w:shd w:val="clear" w:color="auto" w:fill="0F243E"/>
            <w:vAlign w:val="center"/>
          </w:tcPr>
          <w:p w14:paraId="0D0D7AE4" w14:textId="77777777" w:rsidR="00B53798" w:rsidRDefault="00D417E7" w:rsidP="00E738DD">
            <w:pPr>
              <w:widowControl w:val="0"/>
              <w:spacing w:line="240" w:lineRule="auto"/>
              <w:ind w:left="181" w:right="193"/>
              <w:rPr>
                <w:color w:val="FFFFFF"/>
                <w:sz w:val="12"/>
                <w:szCs w:val="12"/>
              </w:rPr>
            </w:pPr>
            <w:bookmarkStart w:id="8" w:name="_30j0zll" w:colFirst="0" w:colLast="0"/>
            <w:bookmarkEnd w:id="8"/>
            <w:r>
              <w:rPr>
                <w:i/>
                <w:color w:val="FFFFFF"/>
                <w:sz w:val="16"/>
                <w:szCs w:val="16"/>
                <w:u w:val="single"/>
              </w:rPr>
              <w:t>An Important Message</w:t>
            </w:r>
            <w:r>
              <w:rPr>
                <w:i/>
                <w:color w:val="FFFFFF"/>
                <w:sz w:val="16"/>
                <w:szCs w:val="16"/>
                <w:u w:val="single"/>
              </w:rPr>
              <w:br/>
            </w:r>
            <w:r>
              <w:rPr>
                <w:i/>
                <w:color w:val="FFFFFF"/>
                <w:sz w:val="12"/>
                <w:szCs w:val="12"/>
              </w:rPr>
              <w:t>While every effort has been made to provide valuable, useful information in this publication, this firm and any related suppliers or associated companies accept no responsibility or any form of liability from reliance upon or use of its contents.  Any suggestions should be considered carefully within your own particular circumstances, as they are intended as general information only.</w:t>
            </w:r>
          </w:p>
        </w:tc>
        <w:tc>
          <w:tcPr>
            <w:tcW w:w="4685" w:type="dxa"/>
            <w:tcBorders>
              <w:top w:val="single" w:sz="4" w:space="0" w:color="000000"/>
              <w:bottom w:val="single" w:sz="12" w:space="0" w:color="000000"/>
            </w:tcBorders>
            <w:vAlign w:val="center"/>
          </w:tcPr>
          <w:p w14:paraId="59302D75" w14:textId="77777777" w:rsidR="00B53798" w:rsidRDefault="00D417E7">
            <w:pPr>
              <w:widowControl w:val="0"/>
              <w:spacing w:line="240" w:lineRule="auto"/>
              <w:ind w:left="181" w:right="193"/>
              <w:jc w:val="both"/>
              <w:rPr>
                <w:color w:val="800000"/>
                <w:sz w:val="12"/>
                <w:szCs w:val="12"/>
              </w:rPr>
            </w:pPr>
            <w:r>
              <w:rPr>
                <w:b/>
                <w:i/>
                <w:color w:val="800000"/>
                <w:sz w:val="12"/>
                <w:szCs w:val="12"/>
              </w:rPr>
              <w:t xml:space="preserve">Articles supplied by </w:t>
            </w:r>
            <w:r>
              <w:rPr>
                <w:b/>
                <w:i/>
                <w:color w:val="244061"/>
                <w:sz w:val="12"/>
                <w:szCs w:val="12"/>
              </w:rPr>
              <w:t>ESS BIZTOOLS</w:t>
            </w:r>
            <w:r>
              <w:rPr>
                <w:b/>
                <w:i/>
                <w:color w:val="800000"/>
                <w:sz w:val="12"/>
                <w:szCs w:val="12"/>
              </w:rPr>
              <w:t>.</w:t>
            </w:r>
          </w:p>
          <w:p w14:paraId="284CB6ED" w14:textId="77777777" w:rsidR="00B53798" w:rsidRDefault="00D417E7">
            <w:pPr>
              <w:widowControl w:val="0"/>
              <w:spacing w:line="240" w:lineRule="auto"/>
              <w:ind w:left="181" w:right="193"/>
              <w:jc w:val="both"/>
              <w:rPr>
                <w:color w:val="800000"/>
                <w:sz w:val="20"/>
                <w:szCs w:val="20"/>
              </w:rPr>
            </w:pPr>
            <w:r>
              <w:rPr>
                <w:b/>
                <w:i/>
                <w:noProof/>
                <w:color w:val="800000"/>
                <w:sz w:val="12"/>
                <w:szCs w:val="12"/>
                <w:lang w:val="en-AU" w:eastAsia="en-AU"/>
              </w:rPr>
              <w:drawing>
                <wp:inline distT="0" distB="0" distL="114300" distR="114300" wp14:anchorId="001DBD16" wp14:editId="0FEBB549">
                  <wp:extent cx="1352550" cy="38862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1352550" cy="388620"/>
                          </a:xfrm>
                          <a:prstGeom prst="rect">
                            <a:avLst/>
                          </a:prstGeom>
                          <a:ln/>
                        </pic:spPr>
                      </pic:pic>
                    </a:graphicData>
                  </a:graphic>
                </wp:inline>
              </w:drawing>
            </w:r>
          </w:p>
        </w:tc>
      </w:tr>
    </w:tbl>
    <w:p w14:paraId="58FB285B" w14:textId="01494050" w:rsidR="00B53798" w:rsidRDefault="00B53798" w:rsidP="003332B3">
      <w:pPr>
        <w:jc w:val="center"/>
      </w:pPr>
      <w:bookmarkStart w:id="9" w:name="kix.mh3xuwteeg0a" w:colFirst="0" w:colLast="0"/>
      <w:bookmarkEnd w:id="9"/>
    </w:p>
    <w:sectPr w:rsidR="00B53798" w:rsidSect="00481348">
      <w:footerReference w:type="default" r:id="rId21"/>
      <w:pgSz w:w="12240" w:h="15840"/>
      <w:pgMar w:top="568" w:right="616"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0955" w14:textId="77777777" w:rsidR="000F1C9D" w:rsidRDefault="000F1C9D">
      <w:pPr>
        <w:spacing w:line="240" w:lineRule="auto"/>
      </w:pPr>
      <w:r>
        <w:separator/>
      </w:r>
    </w:p>
  </w:endnote>
  <w:endnote w:type="continuationSeparator" w:id="0">
    <w:p w14:paraId="42E3CC25" w14:textId="77777777" w:rsidR="000F1C9D" w:rsidRDefault="000F1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8C6E" w14:textId="53725EFE" w:rsidR="00B53798" w:rsidRPr="00253083" w:rsidRDefault="00253083" w:rsidP="00253083">
    <w:pPr>
      <w:widowControl w:val="0"/>
      <w:tabs>
        <w:tab w:val="center" w:pos="4500"/>
        <w:tab w:val="right" w:pos="9639"/>
      </w:tabs>
      <w:autoSpaceDE w:val="0"/>
      <w:autoSpaceDN w:val="0"/>
      <w:adjustRightInd w:val="0"/>
      <w:spacing w:line="240" w:lineRule="auto"/>
      <w:jc w:val="both"/>
      <w:rPr>
        <w:rFonts w:ascii="Calibri" w:eastAsia="Times New Roman" w:hAnsi="Calibri" w:cs="Times New Roman"/>
        <w:color w:val="808080"/>
        <w:kern w:val="28"/>
        <w:sz w:val="16"/>
        <w:lang w:val="en-AU" w:eastAsia="en-US"/>
      </w:rPr>
    </w:pPr>
    <w:r w:rsidRPr="00253083">
      <w:rPr>
        <w:rFonts w:ascii="Calibri" w:eastAsia="Times New Roman" w:hAnsi="Calibri" w:cs="Times New Roman"/>
        <w:b/>
        <w:bCs/>
        <w:color w:val="CD6209"/>
        <w:kern w:val="28"/>
        <w:sz w:val="16"/>
        <w:lang w:val="en-AU" w:eastAsia="en-US"/>
      </w:rPr>
      <w:t>Business Plus+</w:t>
    </w:r>
    <w:r w:rsidRPr="00253083">
      <w:rPr>
        <w:rFonts w:ascii="Calibri" w:eastAsia="Times New Roman" w:hAnsi="Calibri" w:cs="Times New Roman"/>
        <w:color w:val="808080"/>
        <w:kern w:val="28"/>
        <w:sz w:val="16"/>
        <w:lang w:val="en-AU" w:eastAsia="en-US"/>
      </w:rPr>
      <w:tab/>
    </w:r>
    <w:r w:rsidRPr="00253083">
      <w:rPr>
        <w:rFonts w:ascii="Calibri" w:eastAsia="Times New Roman" w:hAnsi="Calibri" w:cs="Times New Roman"/>
        <w:color w:val="808080"/>
        <w:kern w:val="28"/>
        <w:sz w:val="16"/>
        <w:lang w:val="en-AU" w:eastAsia="en-US"/>
      </w:rPr>
      <w:tab/>
      <w:t xml:space="preserve">Page </w:t>
    </w:r>
    <w:r w:rsidRPr="00253083">
      <w:rPr>
        <w:rFonts w:ascii="Calibri" w:eastAsia="Times New Roman" w:hAnsi="Calibri" w:cs="Times New Roman"/>
        <w:color w:val="808080"/>
        <w:kern w:val="28"/>
        <w:sz w:val="16"/>
        <w:lang w:val="en-AU" w:eastAsia="en-US"/>
      </w:rPr>
      <w:fldChar w:fldCharType="begin"/>
    </w:r>
    <w:r w:rsidRPr="00253083">
      <w:rPr>
        <w:rFonts w:ascii="Calibri" w:eastAsia="Times New Roman" w:hAnsi="Calibri" w:cs="Times New Roman"/>
        <w:color w:val="808080"/>
        <w:kern w:val="28"/>
        <w:sz w:val="16"/>
        <w:lang w:val="en-AU" w:eastAsia="en-US"/>
      </w:rPr>
      <w:instrText xml:space="preserve"> PAGE </w:instrText>
    </w:r>
    <w:r w:rsidRPr="00253083">
      <w:rPr>
        <w:rFonts w:ascii="Calibri" w:eastAsia="Times New Roman" w:hAnsi="Calibri" w:cs="Times New Roman"/>
        <w:color w:val="808080"/>
        <w:kern w:val="28"/>
        <w:sz w:val="16"/>
        <w:lang w:val="en-AU" w:eastAsia="en-US"/>
      </w:rPr>
      <w:fldChar w:fldCharType="separate"/>
    </w:r>
    <w:r w:rsidR="003F70B3">
      <w:rPr>
        <w:rFonts w:ascii="Calibri" w:eastAsia="Times New Roman" w:hAnsi="Calibri" w:cs="Times New Roman"/>
        <w:noProof/>
        <w:color w:val="808080"/>
        <w:kern w:val="28"/>
        <w:sz w:val="16"/>
        <w:lang w:val="en-AU" w:eastAsia="en-US"/>
      </w:rPr>
      <w:t>4</w:t>
    </w:r>
    <w:r w:rsidRPr="00253083">
      <w:rPr>
        <w:rFonts w:ascii="Calibri" w:eastAsia="Times New Roman" w:hAnsi="Calibri" w:cs="Times New Roman"/>
        <w:color w:val="808080"/>
        <w:kern w:val="28"/>
        <w:sz w:val="16"/>
        <w:lang w:val="en-AU" w:eastAsia="en-US"/>
      </w:rPr>
      <w:fldChar w:fldCharType="end"/>
    </w:r>
    <w:r w:rsidRPr="00253083">
      <w:rPr>
        <w:rFonts w:ascii="Calibri" w:eastAsia="Times New Roman" w:hAnsi="Calibri" w:cs="Times New Roman"/>
        <w:color w:val="808080"/>
        <w:kern w:val="28"/>
        <w:sz w:val="16"/>
        <w:lang w:val="en-AU" w:eastAsia="en-US"/>
      </w:rPr>
      <w:t xml:space="preserve"> of </w:t>
    </w:r>
    <w:r w:rsidRPr="00253083">
      <w:rPr>
        <w:rFonts w:ascii="Calibri" w:eastAsia="Times New Roman" w:hAnsi="Calibri" w:cs="Times New Roman"/>
        <w:color w:val="808080"/>
        <w:kern w:val="28"/>
        <w:sz w:val="16"/>
        <w:lang w:val="en-AU" w:eastAsia="en-US"/>
      </w:rPr>
      <w:fldChar w:fldCharType="begin"/>
    </w:r>
    <w:r w:rsidRPr="00253083">
      <w:rPr>
        <w:rFonts w:ascii="Calibri" w:eastAsia="Times New Roman" w:hAnsi="Calibri" w:cs="Times New Roman"/>
        <w:color w:val="808080"/>
        <w:kern w:val="28"/>
        <w:sz w:val="16"/>
        <w:lang w:val="en-AU" w:eastAsia="en-US"/>
      </w:rPr>
      <w:instrText xml:space="preserve"> NUMPAGES </w:instrText>
    </w:r>
    <w:r w:rsidRPr="00253083">
      <w:rPr>
        <w:rFonts w:ascii="Calibri" w:eastAsia="Times New Roman" w:hAnsi="Calibri" w:cs="Times New Roman"/>
        <w:color w:val="808080"/>
        <w:kern w:val="28"/>
        <w:sz w:val="16"/>
        <w:lang w:val="en-AU" w:eastAsia="en-US"/>
      </w:rPr>
      <w:fldChar w:fldCharType="separate"/>
    </w:r>
    <w:r w:rsidR="003F70B3">
      <w:rPr>
        <w:rFonts w:ascii="Calibri" w:eastAsia="Times New Roman" w:hAnsi="Calibri" w:cs="Times New Roman"/>
        <w:noProof/>
        <w:color w:val="808080"/>
        <w:kern w:val="28"/>
        <w:sz w:val="16"/>
        <w:lang w:val="en-AU" w:eastAsia="en-US"/>
      </w:rPr>
      <w:t>4</w:t>
    </w:r>
    <w:r w:rsidRPr="00253083">
      <w:rPr>
        <w:rFonts w:ascii="Calibri" w:eastAsia="Times New Roman" w:hAnsi="Calibri" w:cs="Times New Roman"/>
        <w:color w:val="808080"/>
        <w:kern w:val="28"/>
        <w:sz w:val="16"/>
        <w:lang w:val="en-AU"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A6B7F" w14:textId="77777777" w:rsidR="000F1C9D" w:rsidRDefault="000F1C9D">
      <w:pPr>
        <w:spacing w:line="240" w:lineRule="auto"/>
      </w:pPr>
      <w:r>
        <w:separator/>
      </w:r>
    </w:p>
  </w:footnote>
  <w:footnote w:type="continuationSeparator" w:id="0">
    <w:p w14:paraId="758EE447" w14:textId="77777777" w:rsidR="000F1C9D" w:rsidRDefault="000F1C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7EEC"/>
      </v:shape>
    </w:pict>
  </w:numPicBullet>
  <w:abstractNum w:abstractNumId="0" w15:restartNumberingAfterBreak="0">
    <w:nsid w:val="176522D9"/>
    <w:multiLevelType w:val="hybridMultilevel"/>
    <w:tmpl w:val="4FFE3FEE"/>
    <w:lvl w:ilvl="0" w:tplc="FFFFFFFF">
      <w:start w:val="1"/>
      <w:numFmt w:val="bullet"/>
      <w:lvlText w:val=""/>
      <w:lvlPicBulletId w:val="0"/>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E5960D7"/>
    <w:multiLevelType w:val="hybridMultilevel"/>
    <w:tmpl w:val="136C7C3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6D421B"/>
    <w:multiLevelType w:val="hybridMultilevel"/>
    <w:tmpl w:val="C7BE3848"/>
    <w:lvl w:ilvl="0" w:tplc="0C090007">
      <w:start w:val="1"/>
      <w:numFmt w:val="bullet"/>
      <w:lvlText w:val=""/>
      <w:lvlPicBulletId w:val="0"/>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52C0DC8"/>
    <w:multiLevelType w:val="hybridMultilevel"/>
    <w:tmpl w:val="C9463EDC"/>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1162CB"/>
    <w:multiLevelType w:val="hybridMultilevel"/>
    <w:tmpl w:val="BA62D384"/>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BC151DB"/>
    <w:multiLevelType w:val="hybridMultilevel"/>
    <w:tmpl w:val="F6A493FA"/>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2301511"/>
    <w:multiLevelType w:val="multilevel"/>
    <w:tmpl w:val="FFB444E2"/>
    <w:lvl w:ilvl="0">
      <w:start w:val="1"/>
      <w:numFmt w:val="bullet"/>
      <w:pStyle w:val="ListBullet"/>
      <w:lvlText w:val=""/>
      <w:lvlJc w:val="left"/>
      <w:pPr>
        <w:tabs>
          <w:tab w:val="num" w:pos="927"/>
        </w:tabs>
        <w:ind w:left="927" w:hanging="360"/>
      </w:pPr>
      <w:rPr>
        <w:rFonts w:ascii="Symbol" w:hAnsi="Symbol" w:hint="default"/>
      </w:rPr>
    </w:lvl>
    <w:lvl w:ilvl="1">
      <w:start w:val="1"/>
      <w:numFmt w:val="bullet"/>
      <w:lvlText w:val=""/>
      <w:lvlJc w:val="left"/>
      <w:pPr>
        <w:tabs>
          <w:tab w:val="num" w:pos="1287"/>
        </w:tabs>
        <w:ind w:left="1287" w:hanging="360"/>
      </w:pPr>
      <w:rPr>
        <w:rFonts w:ascii="Symbol" w:hAnsi="Symbol" w:hint="default"/>
      </w:rPr>
    </w:lvl>
    <w:lvl w:ilvl="2">
      <w:start w:val="1"/>
      <w:numFmt w:val="bullet"/>
      <w:lvlText w:val="-"/>
      <w:lvlJc w:val="left"/>
      <w:pPr>
        <w:tabs>
          <w:tab w:val="num" w:pos="1647"/>
        </w:tabs>
        <w:ind w:left="1647" w:hanging="360"/>
      </w:pPr>
      <w:rPr>
        <w:rFont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num w:numId="1" w16cid:durableId="142813804">
    <w:abstractNumId w:val="6"/>
  </w:num>
  <w:num w:numId="2" w16cid:durableId="367611926">
    <w:abstractNumId w:val="3"/>
  </w:num>
  <w:num w:numId="3" w16cid:durableId="2078474402">
    <w:abstractNumId w:val="5"/>
  </w:num>
  <w:num w:numId="4" w16cid:durableId="1360279704">
    <w:abstractNumId w:val="2"/>
  </w:num>
  <w:num w:numId="5" w16cid:durableId="438648650">
    <w:abstractNumId w:val="0"/>
  </w:num>
  <w:num w:numId="6" w16cid:durableId="1426000058">
    <w:abstractNumId w:val="1"/>
  </w:num>
  <w:num w:numId="7" w16cid:durableId="24742193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98"/>
    <w:rsid w:val="00032917"/>
    <w:rsid w:val="00076BA7"/>
    <w:rsid w:val="00092F87"/>
    <w:rsid w:val="000A6EBB"/>
    <w:rsid w:val="000D228A"/>
    <w:rsid w:val="000E4DB6"/>
    <w:rsid w:val="000F1C9D"/>
    <w:rsid w:val="00106FEF"/>
    <w:rsid w:val="00112CD9"/>
    <w:rsid w:val="001162DC"/>
    <w:rsid w:val="0012034E"/>
    <w:rsid w:val="0012224D"/>
    <w:rsid w:val="00170FC4"/>
    <w:rsid w:val="001A664D"/>
    <w:rsid w:val="001A78B9"/>
    <w:rsid w:val="001F60C0"/>
    <w:rsid w:val="00203F05"/>
    <w:rsid w:val="0021380D"/>
    <w:rsid w:val="002459F6"/>
    <w:rsid w:val="00253083"/>
    <w:rsid w:val="002E1F8F"/>
    <w:rsid w:val="002E3C20"/>
    <w:rsid w:val="002E7C0D"/>
    <w:rsid w:val="002F2A19"/>
    <w:rsid w:val="00300C4E"/>
    <w:rsid w:val="003332B3"/>
    <w:rsid w:val="003347BD"/>
    <w:rsid w:val="00337EC8"/>
    <w:rsid w:val="00367E3B"/>
    <w:rsid w:val="00393676"/>
    <w:rsid w:val="003A7A3D"/>
    <w:rsid w:val="003E2E22"/>
    <w:rsid w:val="003E3AE3"/>
    <w:rsid w:val="003E571A"/>
    <w:rsid w:val="003F3DDB"/>
    <w:rsid w:val="003F70B3"/>
    <w:rsid w:val="003F73FB"/>
    <w:rsid w:val="003F74D0"/>
    <w:rsid w:val="004336FC"/>
    <w:rsid w:val="004434C7"/>
    <w:rsid w:val="00445012"/>
    <w:rsid w:val="00452410"/>
    <w:rsid w:val="0047005A"/>
    <w:rsid w:val="00481348"/>
    <w:rsid w:val="004A430F"/>
    <w:rsid w:val="004C1332"/>
    <w:rsid w:val="004C7079"/>
    <w:rsid w:val="004E7F54"/>
    <w:rsid w:val="004F7460"/>
    <w:rsid w:val="00512C38"/>
    <w:rsid w:val="00520351"/>
    <w:rsid w:val="005245AC"/>
    <w:rsid w:val="00530406"/>
    <w:rsid w:val="00533022"/>
    <w:rsid w:val="005373A3"/>
    <w:rsid w:val="00557E0D"/>
    <w:rsid w:val="00575B8B"/>
    <w:rsid w:val="0058145B"/>
    <w:rsid w:val="005F6FAA"/>
    <w:rsid w:val="00625C5F"/>
    <w:rsid w:val="00634FC4"/>
    <w:rsid w:val="0064072E"/>
    <w:rsid w:val="00642381"/>
    <w:rsid w:val="006448AD"/>
    <w:rsid w:val="0066171C"/>
    <w:rsid w:val="006B24C9"/>
    <w:rsid w:val="006C28B1"/>
    <w:rsid w:val="006D2426"/>
    <w:rsid w:val="006F3047"/>
    <w:rsid w:val="00703C2B"/>
    <w:rsid w:val="00726B76"/>
    <w:rsid w:val="00740D83"/>
    <w:rsid w:val="00744C7A"/>
    <w:rsid w:val="00795E79"/>
    <w:rsid w:val="007A0911"/>
    <w:rsid w:val="007C2099"/>
    <w:rsid w:val="007E2930"/>
    <w:rsid w:val="00843054"/>
    <w:rsid w:val="00850F9F"/>
    <w:rsid w:val="00894B1D"/>
    <w:rsid w:val="008C142D"/>
    <w:rsid w:val="008C48F6"/>
    <w:rsid w:val="008D1450"/>
    <w:rsid w:val="008F1587"/>
    <w:rsid w:val="00997990"/>
    <w:rsid w:val="009E4379"/>
    <w:rsid w:val="009F5308"/>
    <w:rsid w:val="00A02211"/>
    <w:rsid w:val="00A41422"/>
    <w:rsid w:val="00AB1698"/>
    <w:rsid w:val="00AD3AF2"/>
    <w:rsid w:val="00AE0F0E"/>
    <w:rsid w:val="00B017DB"/>
    <w:rsid w:val="00B1211C"/>
    <w:rsid w:val="00B15D9D"/>
    <w:rsid w:val="00B26B52"/>
    <w:rsid w:val="00B33715"/>
    <w:rsid w:val="00B40156"/>
    <w:rsid w:val="00B4470A"/>
    <w:rsid w:val="00B53798"/>
    <w:rsid w:val="00B8012D"/>
    <w:rsid w:val="00B85D73"/>
    <w:rsid w:val="00BB5946"/>
    <w:rsid w:val="00BE241C"/>
    <w:rsid w:val="00C15F7A"/>
    <w:rsid w:val="00C471B1"/>
    <w:rsid w:val="00C54775"/>
    <w:rsid w:val="00C54A4C"/>
    <w:rsid w:val="00C85A2B"/>
    <w:rsid w:val="00CB44A1"/>
    <w:rsid w:val="00CD3E55"/>
    <w:rsid w:val="00CD63EC"/>
    <w:rsid w:val="00CE6883"/>
    <w:rsid w:val="00D022FA"/>
    <w:rsid w:val="00D16230"/>
    <w:rsid w:val="00D2121C"/>
    <w:rsid w:val="00D2654A"/>
    <w:rsid w:val="00D2778A"/>
    <w:rsid w:val="00D417E7"/>
    <w:rsid w:val="00D721AB"/>
    <w:rsid w:val="00D83A66"/>
    <w:rsid w:val="00D95C7C"/>
    <w:rsid w:val="00DB57CD"/>
    <w:rsid w:val="00DC1E1A"/>
    <w:rsid w:val="00DC3F82"/>
    <w:rsid w:val="00DD55F2"/>
    <w:rsid w:val="00DE58E0"/>
    <w:rsid w:val="00E047F8"/>
    <w:rsid w:val="00E12922"/>
    <w:rsid w:val="00E209F0"/>
    <w:rsid w:val="00E239CA"/>
    <w:rsid w:val="00E2414C"/>
    <w:rsid w:val="00E37092"/>
    <w:rsid w:val="00E738DD"/>
    <w:rsid w:val="00EB138D"/>
    <w:rsid w:val="00ED051B"/>
    <w:rsid w:val="00EF4DD8"/>
    <w:rsid w:val="00EF5D7B"/>
    <w:rsid w:val="00F25C86"/>
    <w:rsid w:val="00F45F67"/>
    <w:rsid w:val="00F54215"/>
    <w:rsid w:val="00F54DC1"/>
    <w:rsid w:val="00F82D34"/>
    <w:rsid w:val="00FA1F00"/>
    <w:rsid w:val="00FB0363"/>
    <w:rsid w:val="00FB11B5"/>
    <w:rsid w:val="00FC005E"/>
    <w:rsid w:val="00FC2A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2A5AF2"/>
  <w15:docId w15:val="{74549D7C-1B42-4F42-B09D-2C0F792B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NoSpacing">
    <w:name w:val="No Spacing"/>
    <w:uiPriority w:val="1"/>
    <w:qFormat/>
    <w:rsid w:val="00EF5D7B"/>
    <w:pPr>
      <w:spacing w:line="240" w:lineRule="auto"/>
    </w:pPr>
  </w:style>
  <w:style w:type="paragraph" w:styleId="TOCHeading">
    <w:name w:val="TOC Heading"/>
    <w:basedOn w:val="Heading1"/>
    <w:next w:val="Normal"/>
    <w:uiPriority w:val="39"/>
    <w:unhideWhenUsed/>
    <w:qFormat/>
    <w:rsid w:val="008F1587"/>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8F1587"/>
    <w:pPr>
      <w:spacing w:after="100" w:line="259" w:lineRule="auto"/>
      <w:ind w:left="220"/>
    </w:pPr>
    <w:rPr>
      <w:rFonts w:asciiTheme="minorHAnsi" w:eastAsiaTheme="minorEastAsia" w:hAnsiTheme="minorHAnsi" w:cs="Times New Roman"/>
      <w:lang w:val="en-US" w:eastAsia="en-US"/>
    </w:rPr>
  </w:style>
  <w:style w:type="paragraph" w:styleId="TOC1">
    <w:name w:val="toc 1"/>
    <w:basedOn w:val="Normal"/>
    <w:next w:val="Normal"/>
    <w:autoRedefine/>
    <w:uiPriority w:val="39"/>
    <w:unhideWhenUsed/>
    <w:rsid w:val="00092F87"/>
    <w:pPr>
      <w:tabs>
        <w:tab w:val="right" w:pos="10174"/>
      </w:tabs>
      <w:spacing w:line="240" w:lineRule="auto"/>
      <w:ind w:right="426"/>
    </w:pPr>
    <w:rPr>
      <w:rFonts w:eastAsiaTheme="minorEastAsia"/>
      <w:b/>
      <w:bCs/>
      <w:noProof/>
      <w:sz w:val="18"/>
      <w:szCs w:val="18"/>
      <w:lang w:val="en-US" w:eastAsia="en-US"/>
    </w:rPr>
  </w:style>
  <w:style w:type="paragraph" w:styleId="TOC3">
    <w:name w:val="toc 3"/>
    <w:basedOn w:val="Normal"/>
    <w:next w:val="Normal"/>
    <w:autoRedefine/>
    <w:uiPriority w:val="39"/>
    <w:unhideWhenUsed/>
    <w:rsid w:val="008F1587"/>
    <w:pPr>
      <w:spacing w:after="100" w:line="259" w:lineRule="auto"/>
      <w:ind w:left="440"/>
    </w:pPr>
    <w:rPr>
      <w:rFonts w:asciiTheme="minorHAnsi" w:eastAsiaTheme="minorEastAsia" w:hAnsiTheme="minorHAnsi" w:cs="Times New Roman"/>
      <w:lang w:val="en-US" w:eastAsia="en-US"/>
    </w:rPr>
  </w:style>
  <w:style w:type="paragraph" w:styleId="ListParagraph">
    <w:name w:val="List Paragraph"/>
    <w:basedOn w:val="Normal"/>
    <w:uiPriority w:val="34"/>
    <w:qFormat/>
    <w:rsid w:val="00F25C86"/>
    <w:pPr>
      <w:ind w:left="720"/>
      <w:contextualSpacing/>
    </w:pPr>
  </w:style>
  <w:style w:type="character" w:styleId="Hyperlink">
    <w:name w:val="Hyperlink"/>
    <w:basedOn w:val="DefaultParagraphFont"/>
    <w:uiPriority w:val="99"/>
    <w:unhideWhenUsed/>
    <w:rsid w:val="004F7460"/>
    <w:rPr>
      <w:color w:val="0000FF" w:themeColor="hyperlink"/>
      <w:u w:val="single"/>
    </w:rPr>
  </w:style>
  <w:style w:type="paragraph" w:styleId="Header">
    <w:name w:val="header"/>
    <w:basedOn w:val="Normal"/>
    <w:link w:val="HeaderChar"/>
    <w:uiPriority w:val="99"/>
    <w:unhideWhenUsed/>
    <w:rsid w:val="00253083"/>
    <w:pPr>
      <w:tabs>
        <w:tab w:val="center" w:pos="4513"/>
        <w:tab w:val="right" w:pos="9026"/>
      </w:tabs>
      <w:spacing w:line="240" w:lineRule="auto"/>
    </w:pPr>
  </w:style>
  <w:style w:type="character" w:customStyle="1" w:styleId="HeaderChar">
    <w:name w:val="Header Char"/>
    <w:basedOn w:val="DefaultParagraphFont"/>
    <w:link w:val="Header"/>
    <w:uiPriority w:val="99"/>
    <w:rsid w:val="00253083"/>
  </w:style>
  <w:style w:type="paragraph" w:styleId="Footer">
    <w:name w:val="footer"/>
    <w:basedOn w:val="Normal"/>
    <w:link w:val="FooterChar"/>
    <w:uiPriority w:val="99"/>
    <w:unhideWhenUsed/>
    <w:rsid w:val="00253083"/>
    <w:pPr>
      <w:tabs>
        <w:tab w:val="center" w:pos="4513"/>
        <w:tab w:val="right" w:pos="9026"/>
      </w:tabs>
      <w:spacing w:line="240" w:lineRule="auto"/>
    </w:pPr>
  </w:style>
  <w:style w:type="character" w:customStyle="1" w:styleId="FooterChar">
    <w:name w:val="Footer Char"/>
    <w:basedOn w:val="DefaultParagraphFont"/>
    <w:link w:val="Footer"/>
    <w:uiPriority w:val="99"/>
    <w:rsid w:val="00253083"/>
  </w:style>
  <w:style w:type="character" w:styleId="PageNumber">
    <w:name w:val="page number"/>
    <w:basedOn w:val="DefaultParagraphFont"/>
    <w:uiPriority w:val="99"/>
    <w:semiHidden/>
    <w:rsid w:val="00253083"/>
    <w:rPr>
      <w:rFonts w:cs="Times New Roman"/>
    </w:rPr>
  </w:style>
  <w:style w:type="character" w:styleId="UnresolvedMention">
    <w:name w:val="Unresolved Mention"/>
    <w:basedOn w:val="DefaultParagraphFont"/>
    <w:uiPriority w:val="99"/>
    <w:semiHidden/>
    <w:unhideWhenUsed/>
    <w:rsid w:val="004C1332"/>
    <w:rPr>
      <w:color w:val="605E5C"/>
      <w:shd w:val="clear" w:color="auto" w:fill="E1DFDD"/>
    </w:rPr>
  </w:style>
  <w:style w:type="paragraph" w:styleId="ListBullet">
    <w:name w:val="List Bullet"/>
    <w:basedOn w:val="Normal"/>
    <w:semiHidden/>
    <w:rsid w:val="00575B8B"/>
    <w:pPr>
      <w:widowControl w:val="0"/>
      <w:numPr>
        <w:numId w:val="1"/>
      </w:numPr>
      <w:autoSpaceDE w:val="0"/>
      <w:autoSpaceDN w:val="0"/>
      <w:adjustRightInd w:val="0"/>
      <w:spacing w:line="240" w:lineRule="auto"/>
    </w:pPr>
    <w:rPr>
      <w:rFonts w:eastAsia="Times New Roman" w:cs="Times New Roman"/>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65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hyperlink" Target="https://www.essbiztools.com.au/joomlatools-files/docman-files/029%20-%20Risk%20Management/Paper%20029-024%20-%20Corporate%20Governance%20Risks.doc"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s://www.essbiztools.com.au/joomlatools-files/docman-files/018%20-%20Customers/Paper%20018-001%20-%20Customer%20Service.doc" TargetMode="External"/><Relationship Id="rId2" Type="http://schemas.openxmlformats.org/officeDocument/2006/relationships/styles" Target="styles.xml"/><Relationship Id="rId16" Type="http://schemas.openxmlformats.org/officeDocument/2006/relationships/hyperlink" Target="https://www.essbiztools.com.au/joomlatools-files/docman-files/036%20-%20Selling%20A%20Business/Paper%20036-010%20-%20Check%20List%20For%20The%20Sale%20Of%20A%20Business.doc" TargetMode="Externa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https://www.essbiztools.com.au/joomlatools-files/docman-files/003%20-%20Business%20Entities/Paper%20003-010%20-%20Sole%20Trader.doc" TargetMode="Externa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s://www.essbiztools.com.au/joomlatools-files/docman-files/013%20-%20Corporate%20Governance/Paper%20013-005%20-%20Directors%20Checklist.doc"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Sorohan</dc:creator>
  <cp:keywords/>
  <dc:description/>
  <cp:lastModifiedBy>Marketing</cp:lastModifiedBy>
  <cp:revision>3</cp:revision>
  <dcterms:created xsi:type="dcterms:W3CDTF">2025-04-15T07:19:00Z</dcterms:created>
  <dcterms:modified xsi:type="dcterms:W3CDTF">2025-04-15T07:23:00Z</dcterms:modified>
</cp:coreProperties>
</file>